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24314" w14:textId="043654A2" w:rsidR="00D254FF" w:rsidRDefault="00A67208">
      <w:pPr>
        <w:pStyle w:val="BodyText"/>
        <w:ind w:left="7843"/>
        <w:rPr>
          <w:sz w:val="20"/>
        </w:rPr>
      </w:pPr>
      <w:r>
        <w:rPr>
          <w:noProof/>
          <w:sz w:val="20"/>
        </w:rPr>
        <w:drawing>
          <wp:inline distT="0" distB="0" distL="0" distR="0" wp14:anchorId="5A6F342A" wp14:editId="443C751E">
            <wp:extent cx="1493128" cy="577850"/>
            <wp:effectExtent l="0" t="0" r="5715" b="0"/>
            <wp:docPr id="11591791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179181" name="Picture 115917918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028" cy="63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434FA" w14:textId="77777777" w:rsidR="00D254FF" w:rsidRDefault="00D254FF">
      <w:pPr>
        <w:pStyle w:val="BodyText"/>
        <w:rPr>
          <w:sz w:val="20"/>
        </w:rPr>
      </w:pPr>
    </w:p>
    <w:p w14:paraId="06112514" w14:textId="77777777" w:rsidR="00D254FF" w:rsidRDefault="00D254FF">
      <w:pPr>
        <w:pStyle w:val="BodyText"/>
        <w:rPr>
          <w:sz w:val="20"/>
        </w:rPr>
      </w:pPr>
    </w:p>
    <w:p w14:paraId="5AC823F7" w14:textId="38CB3CD9" w:rsidR="00D254FF" w:rsidRPr="007C18A5" w:rsidRDefault="007C0F04">
      <w:pPr>
        <w:spacing w:before="240"/>
        <w:ind w:left="218"/>
        <w:rPr>
          <w:rFonts w:asciiTheme="minorHAnsi" w:hAnsiTheme="minorHAnsi" w:cstheme="minorHAnsi"/>
          <w:b/>
          <w:sz w:val="28"/>
        </w:rPr>
      </w:pPr>
      <w:r w:rsidRPr="007C18A5">
        <w:rPr>
          <w:rFonts w:asciiTheme="minorHAnsi" w:hAnsiTheme="minorHAnsi" w:cstheme="minorHAnsi"/>
          <w:b/>
          <w:sz w:val="28"/>
        </w:rPr>
        <w:t>TECHNICAL</w:t>
      </w:r>
      <w:r w:rsidRPr="007C18A5">
        <w:rPr>
          <w:rFonts w:asciiTheme="minorHAnsi" w:hAnsiTheme="minorHAnsi" w:cstheme="minorHAnsi"/>
          <w:b/>
          <w:spacing w:val="-1"/>
          <w:sz w:val="28"/>
        </w:rPr>
        <w:t xml:space="preserve"> </w:t>
      </w:r>
      <w:r w:rsidRPr="007C18A5">
        <w:rPr>
          <w:rFonts w:asciiTheme="minorHAnsi" w:hAnsiTheme="minorHAnsi" w:cstheme="minorHAnsi"/>
          <w:b/>
          <w:sz w:val="28"/>
        </w:rPr>
        <w:t>DATA</w:t>
      </w:r>
      <w:r w:rsidR="007C18A5">
        <w:rPr>
          <w:rFonts w:asciiTheme="minorHAnsi" w:hAnsiTheme="minorHAnsi" w:cstheme="minorHAnsi"/>
          <w:b/>
          <w:sz w:val="28"/>
        </w:rPr>
        <w:t xml:space="preserve"> </w:t>
      </w:r>
      <w:r w:rsidRPr="007C18A5">
        <w:rPr>
          <w:rFonts w:asciiTheme="minorHAnsi" w:hAnsiTheme="minorHAnsi" w:cstheme="minorHAnsi"/>
          <w:b/>
          <w:sz w:val="28"/>
        </w:rPr>
        <w:t>SHEET</w:t>
      </w:r>
    </w:p>
    <w:p w14:paraId="4B18A14F" w14:textId="18A95691" w:rsidR="00D254FF" w:rsidRPr="007C18A5" w:rsidRDefault="007C0F04">
      <w:pPr>
        <w:pStyle w:val="Heading1"/>
        <w:spacing w:before="3"/>
        <w:rPr>
          <w:rFonts w:asciiTheme="minorHAnsi" w:hAnsiTheme="minorHAnsi" w:cstheme="minorHAnsi"/>
        </w:rPr>
      </w:pPr>
      <w:r w:rsidRPr="007C18A5">
        <w:rPr>
          <w:rFonts w:asciiTheme="minorHAnsi" w:hAnsiTheme="minorHAnsi" w:cstheme="minorHAnsi"/>
        </w:rPr>
        <w:t>One-component</w:t>
      </w:r>
      <w:r w:rsidRPr="007C18A5">
        <w:rPr>
          <w:rFonts w:asciiTheme="minorHAnsi" w:hAnsiTheme="minorHAnsi" w:cstheme="minorHAnsi"/>
          <w:spacing w:val="-4"/>
        </w:rPr>
        <w:t xml:space="preserve"> </w:t>
      </w:r>
      <w:r w:rsidR="005B3C37" w:rsidRPr="007C18A5">
        <w:rPr>
          <w:rFonts w:asciiTheme="minorHAnsi" w:hAnsiTheme="minorHAnsi" w:cstheme="minorHAnsi"/>
          <w:spacing w:val="-4"/>
        </w:rPr>
        <w:t xml:space="preserve">closed-cell </w:t>
      </w:r>
      <w:r w:rsidRPr="007C18A5">
        <w:rPr>
          <w:rFonts w:asciiTheme="minorHAnsi" w:hAnsiTheme="minorHAnsi" w:cstheme="minorHAnsi"/>
        </w:rPr>
        <w:t>polyurethane</w:t>
      </w:r>
      <w:r w:rsidRPr="007C18A5">
        <w:rPr>
          <w:rFonts w:asciiTheme="minorHAnsi" w:hAnsiTheme="minorHAnsi" w:cstheme="minorHAnsi"/>
          <w:spacing w:val="-4"/>
        </w:rPr>
        <w:t xml:space="preserve"> </w:t>
      </w:r>
      <w:r w:rsidRPr="007C18A5">
        <w:rPr>
          <w:rFonts w:asciiTheme="minorHAnsi" w:hAnsiTheme="minorHAnsi" w:cstheme="minorHAnsi"/>
        </w:rPr>
        <w:t>spray</w:t>
      </w:r>
      <w:r w:rsidR="005B3C37" w:rsidRPr="007C18A5">
        <w:rPr>
          <w:rFonts w:asciiTheme="minorHAnsi" w:hAnsiTheme="minorHAnsi" w:cstheme="minorHAnsi"/>
        </w:rPr>
        <w:t xml:space="preserve"> foam</w:t>
      </w:r>
      <w:r w:rsidRPr="007C18A5">
        <w:rPr>
          <w:rFonts w:asciiTheme="minorHAnsi" w:hAnsiTheme="minorHAnsi" w:cstheme="minorHAnsi"/>
          <w:spacing w:val="-5"/>
        </w:rPr>
        <w:t xml:space="preserve"> </w:t>
      </w:r>
      <w:r w:rsidRPr="007C18A5">
        <w:rPr>
          <w:rFonts w:asciiTheme="minorHAnsi" w:hAnsiTheme="minorHAnsi" w:cstheme="minorHAnsi"/>
        </w:rPr>
        <w:t>insulation</w:t>
      </w:r>
    </w:p>
    <w:p w14:paraId="6EA5B633" w14:textId="77777777" w:rsidR="00806298" w:rsidRPr="007C18A5" w:rsidRDefault="00806298">
      <w:pPr>
        <w:pStyle w:val="Title"/>
        <w:rPr>
          <w:rFonts w:asciiTheme="minorHAnsi" w:hAnsiTheme="minorHAnsi" w:cstheme="minorHAnsi"/>
        </w:rPr>
      </w:pPr>
    </w:p>
    <w:p w14:paraId="0AF120BB" w14:textId="0EE725F4" w:rsidR="00D254FF" w:rsidRPr="007C18A5" w:rsidRDefault="0091602D">
      <w:pPr>
        <w:pStyle w:val="Titl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POLYNOR PRO</w:t>
      </w:r>
    </w:p>
    <w:p w14:paraId="4B61826C" w14:textId="54FF308E" w:rsidR="00B806DA" w:rsidRPr="00B806DA" w:rsidRDefault="0091602D" w:rsidP="00D928CD">
      <w:pPr>
        <w:widowControl/>
        <w:adjustRightInd w:val="0"/>
        <w:ind w:left="218"/>
        <w:rPr>
          <w:rFonts w:asciiTheme="minorHAnsi" w:hAnsiTheme="minorHAnsi" w:cstheme="minorHAnsi"/>
          <w:w w:val="105"/>
        </w:rPr>
      </w:pPr>
      <w:proofErr w:type="spellStart"/>
      <w:r>
        <w:rPr>
          <w:rFonts w:asciiTheme="minorHAnsi" w:hAnsiTheme="minorHAnsi" w:cstheme="minorHAnsi"/>
          <w:w w:val="105"/>
        </w:rPr>
        <w:t>Polynor</w:t>
      </w:r>
      <w:proofErr w:type="spellEnd"/>
      <w:r>
        <w:rPr>
          <w:rFonts w:asciiTheme="minorHAnsi" w:hAnsiTheme="minorHAnsi" w:cstheme="minorHAnsi"/>
          <w:w w:val="105"/>
        </w:rPr>
        <w:t xml:space="preserve"> Pro</w:t>
      </w:r>
      <w:r w:rsidR="00A67208" w:rsidRPr="00B806DA">
        <w:rPr>
          <w:rFonts w:asciiTheme="minorHAnsi" w:hAnsiTheme="minorHAnsi" w:cstheme="minorHAnsi"/>
          <w:w w:val="105"/>
        </w:rPr>
        <w:t xml:space="preserve"> </w:t>
      </w:r>
      <w:r w:rsidR="00F45D90">
        <w:rPr>
          <w:rFonts w:asciiTheme="minorHAnsi" w:hAnsiTheme="minorHAnsi" w:cstheme="minorHAnsi"/>
          <w:w w:val="105"/>
        </w:rPr>
        <w:t>is</w:t>
      </w:r>
      <w:r w:rsidR="00972A58">
        <w:rPr>
          <w:rFonts w:asciiTheme="minorHAnsi" w:hAnsiTheme="minorHAnsi" w:cstheme="minorHAnsi"/>
          <w:w w:val="105"/>
        </w:rPr>
        <w:t xml:space="preserve"> a</w:t>
      </w:r>
      <w:r w:rsidR="00F45D90">
        <w:rPr>
          <w:rFonts w:asciiTheme="minorHAnsi" w:hAnsiTheme="minorHAnsi" w:cstheme="minorHAnsi"/>
          <w:w w:val="105"/>
        </w:rPr>
        <w:t xml:space="preserve"> </w:t>
      </w:r>
      <w:r w:rsidR="001421ED" w:rsidRPr="00B806DA">
        <w:rPr>
          <w:rFonts w:asciiTheme="minorHAnsi" w:hAnsiTheme="minorHAnsi" w:cstheme="minorHAnsi"/>
          <w:w w:val="105"/>
        </w:rPr>
        <w:t>o</w:t>
      </w:r>
      <w:r w:rsidR="007C0F04" w:rsidRPr="00B806DA">
        <w:rPr>
          <w:rFonts w:asciiTheme="minorHAnsi" w:hAnsiTheme="minorHAnsi" w:cstheme="minorHAnsi"/>
          <w:w w:val="105"/>
        </w:rPr>
        <w:t xml:space="preserve">ne-component </w:t>
      </w:r>
      <w:r w:rsidR="00B23AD1" w:rsidRPr="00B806DA">
        <w:rPr>
          <w:rFonts w:asciiTheme="minorHAnsi" w:hAnsiTheme="minorHAnsi" w:cstheme="minorHAnsi"/>
          <w:w w:val="105"/>
        </w:rPr>
        <w:t xml:space="preserve">closed-cell </w:t>
      </w:r>
      <w:r w:rsidR="007C0F04" w:rsidRPr="00B806DA">
        <w:rPr>
          <w:rFonts w:asciiTheme="minorHAnsi" w:hAnsiTheme="minorHAnsi" w:cstheme="minorHAnsi"/>
          <w:w w:val="105"/>
        </w:rPr>
        <w:t>polyurethane spray</w:t>
      </w:r>
      <w:r w:rsidR="00806298" w:rsidRPr="00B806DA">
        <w:rPr>
          <w:rFonts w:asciiTheme="minorHAnsi" w:hAnsiTheme="minorHAnsi" w:cstheme="minorHAnsi"/>
          <w:w w:val="105"/>
        </w:rPr>
        <w:t xml:space="preserve"> foam</w:t>
      </w:r>
      <w:r w:rsidR="00722B9B">
        <w:rPr>
          <w:rFonts w:asciiTheme="minorHAnsi" w:hAnsiTheme="minorHAnsi" w:cstheme="minorHAnsi"/>
          <w:w w:val="105"/>
        </w:rPr>
        <w:t xml:space="preserve"> </w:t>
      </w:r>
      <w:r w:rsidR="007C0F04" w:rsidRPr="00B806DA">
        <w:rPr>
          <w:rFonts w:asciiTheme="minorHAnsi" w:hAnsiTheme="minorHAnsi" w:cstheme="minorHAnsi"/>
          <w:w w:val="105"/>
        </w:rPr>
        <w:t>insulation</w:t>
      </w:r>
      <w:r w:rsidR="00F45D90">
        <w:rPr>
          <w:rFonts w:asciiTheme="minorHAnsi" w:hAnsiTheme="minorHAnsi" w:cstheme="minorHAnsi"/>
          <w:w w:val="105"/>
        </w:rPr>
        <w:t xml:space="preserve">. The product is </w:t>
      </w:r>
      <w:r w:rsidR="00972A58">
        <w:rPr>
          <w:rFonts w:asciiTheme="minorHAnsi" w:hAnsiTheme="minorHAnsi" w:cstheme="minorHAnsi"/>
          <w:w w:val="105"/>
        </w:rPr>
        <w:t xml:space="preserve">moisture </w:t>
      </w:r>
      <w:r w:rsidR="007C0F04" w:rsidRPr="00486FD5">
        <w:rPr>
          <w:rFonts w:asciiTheme="minorHAnsi" w:hAnsiTheme="minorHAnsi" w:cstheme="minorHAnsi"/>
          <w:w w:val="105"/>
        </w:rPr>
        <w:t>cur</w:t>
      </w:r>
      <w:r w:rsidR="00806298" w:rsidRPr="00486FD5">
        <w:rPr>
          <w:rFonts w:asciiTheme="minorHAnsi" w:hAnsiTheme="minorHAnsi" w:cstheme="minorHAnsi"/>
          <w:w w:val="105"/>
        </w:rPr>
        <w:t>ed</w:t>
      </w:r>
      <w:r w:rsidR="007C0F04" w:rsidRPr="00486FD5">
        <w:rPr>
          <w:rFonts w:asciiTheme="minorHAnsi" w:hAnsiTheme="minorHAnsi" w:cstheme="minorHAnsi"/>
          <w:w w:val="105"/>
        </w:rPr>
        <w:t xml:space="preserve"> </w:t>
      </w:r>
      <w:r w:rsidR="00F45D90">
        <w:rPr>
          <w:rFonts w:asciiTheme="minorHAnsi" w:hAnsiTheme="minorHAnsi" w:cstheme="minorHAnsi"/>
          <w:w w:val="105"/>
        </w:rPr>
        <w:t xml:space="preserve">and </w:t>
      </w:r>
      <w:r w:rsidR="00972A58">
        <w:rPr>
          <w:rFonts w:asciiTheme="minorHAnsi" w:hAnsiTheme="minorHAnsi" w:cstheme="minorHAnsi"/>
          <w:w w:val="105"/>
        </w:rPr>
        <w:t xml:space="preserve"> is packaged in</w:t>
      </w:r>
      <w:r w:rsidR="007F1F9C" w:rsidRPr="007F1F9C">
        <w:rPr>
          <w:rFonts w:asciiTheme="minorHAnsi" w:hAnsiTheme="minorHAnsi" w:cstheme="minorHAnsi"/>
          <w:w w:val="105"/>
        </w:rPr>
        <w:t xml:space="preserve"> </w:t>
      </w:r>
      <w:r w:rsidR="00972A58">
        <w:rPr>
          <w:rFonts w:asciiTheme="minorHAnsi" w:hAnsiTheme="minorHAnsi" w:cstheme="minorHAnsi"/>
          <w:w w:val="105"/>
        </w:rPr>
        <w:t>a pressurized container.</w:t>
      </w:r>
      <w:r w:rsidR="007C0F04" w:rsidRPr="00B806DA">
        <w:rPr>
          <w:rFonts w:asciiTheme="minorHAnsi" w:hAnsiTheme="minorHAnsi" w:cstheme="minorHAnsi"/>
          <w:w w:val="105"/>
        </w:rPr>
        <w:t xml:space="preserve"> </w:t>
      </w:r>
      <w:r w:rsidR="00A67208" w:rsidRPr="00B806DA">
        <w:rPr>
          <w:rFonts w:asciiTheme="minorHAnsi" w:hAnsiTheme="minorHAnsi" w:cstheme="minorHAnsi"/>
          <w:w w:val="105"/>
        </w:rPr>
        <w:t>This</w:t>
      </w:r>
      <w:r w:rsidR="001421ED" w:rsidRPr="00B806DA">
        <w:rPr>
          <w:rFonts w:asciiTheme="minorHAnsi" w:hAnsiTheme="minorHAnsi" w:cstheme="minorHAnsi"/>
          <w:w w:val="105"/>
        </w:rPr>
        <w:t xml:space="preserve"> </w:t>
      </w:r>
      <w:r w:rsidR="00972A58">
        <w:rPr>
          <w:rFonts w:asciiTheme="minorHAnsi" w:hAnsiTheme="minorHAnsi" w:cstheme="minorHAnsi"/>
          <w:w w:val="105"/>
        </w:rPr>
        <w:t>spray foam</w:t>
      </w:r>
      <w:r w:rsidR="007C0F04" w:rsidRPr="00B806DA">
        <w:rPr>
          <w:rFonts w:asciiTheme="minorHAnsi" w:hAnsiTheme="minorHAnsi" w:cstheme="minorHAnsi"/>
          <w:w w:val="105"/>
        </w:rPr>
        <w:t xml:space="preserve"> </w:t>
      </w:r>
      <w:r w:rsidR="001421ED" w:rsidRPr="00B806DA">
        <w:rPr>
          <w:rFonts w:asciiTheme="minorHAnsi" w:hAnsiTheme="minorHAnsi" w:cstheme="minorHAnsi"/>
          <w:w w:val="105"/>
        </w:rPr>
        <w:t xml:space="preserve">product </w:t>
      </w:r>
      <w:r w:rsidR="00972A58">
        <w:rPr>
          <w:rFonts w:asciiTheme="minorHAnsi" w:hAnsiTheme="minorHAnsi" w:cstheme="minorHAnsi"/>
          <w:w w:val="105"/>
        </w:rPr>
        <w:t>performs as a</w:t>
      </w:r>
      <w:r w:rsidR="007F1F9C" w:rsidRPr="007F1F9C">
        <w:rPr>
          <w:rFonts w:asciiTheme="minorHAnsi" w:hAnsiTheme="minorHAnsi" w:cstheme="minorHAnsi"/>
          <w:w w:val="105"/>
        </w:rPr>
        <w:t xml:space="preserve"> </w:t>
      </w:r>
      <w:r w:rsidR="009E6707">
        <w:rPr>
          <w:rFonts w:asciiTheme="minorHAnsi" w:hAnsiTheme="minorHAnsi" w:cstheme="minorHAnsi"/>
          <w:w w:val="105"/>
        </w:rPr>
        <w:t>thermal</w:t>
      </w:r>
      <w:r w:rsidR="00972A58">
        <w:rPr>
          <w:rFonts w:asciiTheme="minorHAnsi" w:hAnsiTheme="minorHAnsi" w:cstheme="minorHAnsi"/>
          <w:w w:val="105"/>
        </w:rPr>
        <w:t xml:space="preserve"> insulation</w:t>
      </w:r>
      <w:r w:rsidR="007C0F04" w:rsidRPr="00486FD5">
        <w:rPr>
          <w:rFonts w:asciiTheme="minorHAnsi" w:hAnsiTheme="minorHAnsi" w:cstheme="minorHAnsi"/>
          <w:w w:val="105"/>
        </w:rPr>
        <w:t xml:space="preserve"> and </w:t>
      </w:r>
      <w:r w:rsidR="00972A58">
        <w:rPr>
          <w:rFonts w:asciiTheme="minorHAnsi" w:hAnsiTheme="minorHAnsi" w:cstheme="minorHAnsi"/>
          <w:w w:val="105"/>
        </w:rPr>
        <w:t>as a barrier to air movement.</w:t>
      </w:r>
      <w:r w:rsidR="007C0F04" w:rsidRPr="00B806DA">
        <w:rPr>
          <w:rFonts w:asciiTheme="minorHAnsi" w:hAnsiTheme="minorHAnsi" w:cstheme="minorHAnsi"/>
          <w:w w:val="105"/>
        </w:rPr>
        <w:t xml:space="preserve"> </w:t>
      </w:r>
      <w:r w:rsidR="00972A58">
        <w:rPr>
          <w:rFonts w:asciiTheme="minorHAnsi" w:hAnsiTheme="minorHAnsi" w:cstheme="minorHAnsi"/>
          <w:w w:val="105"/>
        </w:rPr>
        <w:t xml:space="preserve">The spray foam </w:t>
      </w:r>
      <w:r w:rsidR="001421ED" w:rsidRPr="00486FD5">
        <w:rPr>
          <w:rFonts w:asciiTheme="minorHAnsi" w:hAnsiTheme="minorHAnsi" w:cstheme="minorHAnsi"/>
          <w:w w:val="105"/>
        </w:rPr>
        <w:t>a</w:t>
      </w:r>
      <w:r w:rsidR="007C0F04" w:rsidRPr="00486FD5">
        <w:rPr>
          <w:rFonts w:asciiTheme="minorHAnsi" w:hAnsiTheme="minorHAnsi" w:cstheme="minorHAnsi"/>
          <w:w w:val="105"/>
        </w:rPr>
        <w:t>dheres well to most</w:t>
      </w:r>
      <w:r w:rsidR="007F1F9C" w:rsidRPr="007F1F9C">
        <w:rPr>
          <w:rFonts w:asciiTheme="minorHAnsi" w:hAnsiTheme="minorHAnsi" w:cstheme="minorHAnsi"/>
          <w:w w:val="105"/>
        </w:rPr>
        <w:t xml:space="preserve"> </w:t>
      </w:r>
      <w:r w:rsidR="00972A58">
        <w:rPr>
          <w:rFonts w:asciiTheme="minorHAnsi" w:hAnsiTheme="minorHAnsi" w:cstheme="minorHAnsi"/>
          <w:w w:val="105"/>
        </w:rPr>
        <w:t>construction</w:t>
      </w:r>
      <w:r w:rsidR="007C0F04" w:rsidRPr="00486FD5">
        <w:rPr>
          <w:rFonts w:asciiTheme="minorHAnsi" w:hAnsiTheme="minorHAnsi" w:cstheme="minorHAnsi"/>
          <w:w w:val="105"/>
        </w:rPr>
        <w:t xml:space="preserve"> materials</w:t>
      </w:r>
      <w:r w:rsidR="001421ED" w:rsidRPr="00486FD5">
        <w:rPr>
          <w:rFonts w:asciiTheme="minorHAnsi" w:hAnsiTheme="minorHAnsi" w:cstheme="minorHAnsi"/>
          <w:w w:val="105"/>
        </w:rPr>
        <w:t>.</w:t>
      </w:r>
      <w:r w:rsidR="00F45D90">
        <w:rPr>
          <w:rFonts w:asciiTheme="minorHAnsi" w:hAnsiTheme="minorHAnsi" w:cstheme="minorHAnsi"/>
          <w:w w:val="105"/>
        </w:rPr>
        <w:t xml:space="preserve"> </w:t>
      </w:r>
      <w:r w:rsidR="00972A58">
        <w:rPr>
          <w:rFonts w:asciiTheme="minorHAnsi" w:hAnsiTheme="minorHAnsi" w:cstheme="minorHAnsi"/>
          <w:w w:val="105"/>
        </w:rPr>
        <w:t>The process is simple and does not require special skills or equipment.</w:t>
      </w:r>
      <w:r w:rsidR="007F1F9C" w:rsidRPr="007F1F9C">
        <w:rPr>
          <w:rFonts w:asciiTheme="minorHAnsi" w:hAnsiTheme="minorHAnsi" w:cstheme="minorHAnsi"/>
          <w:w w:val="105"/>
        </w:rPr>
        <w:t xml:space="preserve"> </w:t>
      </w:r>
      <w:r w:rsidR="00972A58">
        <w:rPr>
          <w:rFonts w:asciiTheme="minorHAnsi" w:hAnsiTheme="minorHAnsi" w:cstheme="minorHAnsi"/>
          <w:w w:val="105"/>
        </w:rPr>
        <w:t>Product application information is furnished with the product.</w:t>
      </w:r>
    </w:p>
    <w:p w14:paraId="453B5C9F" w14:textId="77777777" w:rsidR="00D254FF" w:rsidRPr="007C18A5" w:rsidRDefault="00D254FF">
      <w:pPr>
        <w:pStyle w:val="BodyText"/>
        <w:spacing w:before="2"/>
        <w:rPr>
          <w:rFonts w:asciiTheme="minorHAnsi" w:hAnsiTheme="minorHAnsi" w:cstheme="minorHAnsi"/>
          <w:sz w:val="23"/>
        </w:rPr>
      </w:pPr>
    </w:p>
    <w:p w14:paraId="115D2657" w14:textId="77777777" w:rsidR="00D254FF" w:rsidRPr="007C18A5" w:rsidRDefault="007C0F04">
      <w:pPr>
        <w:pStyle w:val="Heading1"/>
        <w:rPr>
          <w:rFonts w:asciiTheme="minorHAnsi" w:hAnsiTheme="minorHAnsi" w:cstheme="minorHAnsi"/>
        </w:rPr>
      </w:pPr>
      <w:r w:rsidRPr="007C18A5">
        <w:rPr>
          <w:rFonts w:asciiTheme="minorHAnsi" w:hAnsiTheme="minorHAnsi" w:cstheme="minorHAnsi"/>
        </w:rPr>
        <w:t>Field of application</w:t>
      </w:r>
    </w:p>
    <w:p w14:paraId="1CC8A028" w14:textId="271107DC" w:rsidR="00DC2F0D" w:rsidRDefault="0091602D" w:rsidP="00591CED">
      <w:pPr>
        <w:spacing w:before="3"/>
        <w:ind w:left="218" w:right="507"/>
        <w:rPr>
          <w:rFonts w:asciiTheme="minorHAnsi" w:hAnsiTheme="minorHAnsi" w:cstheme="minorHAnsi"/>
          <w:sz w:val="24"/>
        </w:rPr>
      </w:pPr>
      <w:proofErr w:type="spellStart"/>
      <w:r>
        <w:rPr>
          <w:rFonts w:asciiTheme="minorHAnsi" w:hAnsiTheme="minorHAnsi" w:cstheme="minorHAnsi"/>
          <w:sz w:val="24"/>
        </w:rPr>
        <w:t>Polynor</w:t>
      </w:r>
      <w:proofErr w:type="spellEnd"/>
      <w:r>
        <w:rPr>
          <w:rFonts w:asciiTheme="minorHAnsi" w:hAnsiTheme="minorHAnsi" w:cstheme="minorHAnsi"/>
          <w:sz w:val="24"/>
        </w:rPr>
        <w:t xml:space="preserve"> Pro</w:t>
      </w:r>
      <w:r w:rsidR="00B23AD1">
        <w:rPr>
          <w:rFonts w:asciiTheme="minorHAnsi" w:hAnsiTheme="minorHAnsi" w:cstheme="minorHAnsi"/>
          <w:sz w:val="24"/>
        </w:rPr>
        <w:t xml:space="preserve"> polyurethane foam</w:t>
      </w:r>
      <w:r w:rsidR="007C0F04" w:rsidRPr="007C18A5">
        <w:rPr>
          <w:rFonts w:asciiTheme="minorHAnsi" w:hAnsiTheme="minorHAnsi" w:cstheme="minorHAnsi"/>
          <w:sz w:val="24"/>
        </w:rPr>
        <w:t xml:space="preserve"> is </w:t>
      </w:r>
      <w:r w:rsidR="00FE45A0">
        <w:rPr>
          <w:rFonts w:asciiTheme="minorHAnsi" w:hAnsiTheme="minorHAnsi" w:cstheme="minorHAnsi"/>
          <w:sz w:val="24"/>
        </w:rPr>
        <w:t xml:space="preserve">primarily </w:t>
      </w:r>
      <w:r w:rsidR="007C0F04" w:rsidRPr="007C18A5">
        <w:rPr>
          <w:rFonts w:asciiTheme="minorHAnsi" w:hAnsiTheme="minorHAnsi" w:cstheme="minorHAnsi"/>
          <w:sz w:val="24"/>
        </w:rPr>
        <w:t xml:space="preserve">used </w:t>
      </w:r>
      <w:r w:rsidR="001421ED" w:rsidRPr="007C18A5">
        <w:rPr>
          <w:rFonts w:asciiTheme="minorHAnsi" w:hAnsiTheme="minorHAnsi" w:cstheme="minorHAnsi"/>
          <w:sz w:val="24"/>
        </w:rPr>
        <w:t>in</w:t>
      </w:r>
      <w:r w:rsidR="00F21A84">
        <w:rPr>
          <w:rFonts w:asciiTheme="minorHAnsi" w:hAnsiTheme="minorHAnsi" w:cstheme="minorHAnsi"/>
          <w:sz w:val="24"/>
        </w:rPr>
        <w:t>:</w:t>
      </w:r>
    </w:p>
    <w:p w14:paraId="4EEC4845" w14:textId="5D910566" w:rsidR="00DC2F0D" w:rsidRPr="00FE45A0" w:rsidRDefault="00F21A84" w:rsidP="00591CED">
      <w:pPr>
        <w:spacing w:before="3"/>
        <w:ind w:left="218" w:right="507"/>
        <w:rPr>
          <w:rFonts w:asciiTheme="minorHAnsi" w:hAnsiTheme="minorHAnsi" w:cstheme="minorHAnsi"/>
          <w:sz w:val="24"/>
        </w:rPr>
      </w:pPr>
      <w:r w:rsidRPr="007C18A5">
        <w:rPr>
          <w:rFonts w:asciiTheme="minorHAnsi" w:hAnsiTheme="minorHAnsi" w:cstheme="minorHAnsi"/>
          <w:sz w:val="24"/>
        </w:rPr>
        <w:t>C</w:t>
      </w:r>
      <w:r w:rsidR="007C0F04" w:rsidRPr="007C18A5">
        <w:rPr>
          <w:rFonts w:asciiTheme="minorHAnsi" w:hAnsiTheme="minorHAnsi" w:cstheme="minorHAnsi"/>
          <w:sz w:val="24"/>
        </w:rPr>
        <w:t>onstruction</w:t>
      </w:r>
      <w:r>
        <w:rPr>
          <w:rFonts w:asciiTheme="minorHAnsi" w:hAnsiTheme="minorHAnsi" w:cstheme="minorHAnsi"/>
          <w:sz w:val="24"/>
        </w:rPr>
        <w:t xml:space="preserve"> industry-</w:t>
      </w:r>
      <w:r w:rsidR="007C0F04" w:rsidRPr="007C18A5">
        <w:rPr>
          <w:rFonts w:asciiTheme="minorHAnsi" w:hAnsiTheme="minorHAnsi" w:cstheme="minorHAnsi"/>
          <w:sz w:val="24"/>
        </w:rPr>
        <w:t xml:space="preserve"> as thermal insulation for </w:t>
      </w:r>
      <w:r w:rsidR="00247654" w:rsidRPr="007C18A5">
        <w:rPr>
          <w:rFonts w:asciiTheme="minorHAnsi" w:hAnsiTheme="minorHAnsi" w:cstheme="minorHAnsi"/>
          <w:sz w:val="24"/>
        </w:rPr>
        <w:t xml:space="preserve">walls, </w:t>
      </w:r>
      <w:r w:rsidR="007C0F04" w:rsidRPr="007C18A5">
        <w:rPr>
          <w:rFonts w:asciiTheme="minorHAnsi" w:hAnsiTheme="minorHAnsi" w:cstheme="minorHAnsi"/>
          <w:sz w:val="24"/>
        </w:rPr>
        <w:t>attic</w:t>
      </w:r>
      <w:r w:rsidR="00247654" w:rsidRPr="007C18A5">
        <w:rPr>
          <w:rFonts w:asciiTheme="minorHAnsi" w:hAnsiTheme="minorHAnsi" w:cstheme="minorHAnsi"/>
          <w:sz w:val="24"/>
        </w:rPr>
        <w:t xml:space="preserve"> slopes,</w:t>
      </w:r>
      <w:r w:rsidR="007C0F04" w:rsidRPr="007C18A5">
        <w:rPr>
          <w:rFonts w:asciiTheme="minorHAnsi" w:hAnsiTheme="minorHAnsi" w:cstheme="minorHAnsi"/>
          <w:sz w:val="24"/>
        </w:rPr>
        <w:t xml:space="preserve"> </w:t>
      </w:r>
      <w:r w:rsidR="00247654" w:rsidRPr="007C18A5">
        <w:rPr>
          <w:rFonts w:asciiTheme="minorHAnsi" w:hAnsiTheme="minorHAnsi" w:cstheme="minorHAnsi"/>
          <w:sz w:val="24"/>
        </w:rPr>
        <w:t xml:space="preserve">attic </w:t>
      </w:r>
      <w:r w:rsidR="007C0F04" w:rsidRPr="007C18A5">
        <w:rPr>
          <w:rFonts w:asciiTheme="minorHAnsi" w:hAnsiTheme="minorHAnsi" w:cstheme="minorHAnsi"/>
          <w:sz w:val="24"/>
        </w:rPr>
        <w:t>floor</w:t>
      </w:r>
      <w:r w:rsidR="00247654" w:rsidRPr="007C18A5">
        <w:rPr>
          <w:rFonts w:asciiTheme="minorHAnsi" w:hAnsiTheme="minorHAnsi" w:cstheme="minorHAnsi"/>
          <w:sz w:val="24"/>
        </w:rPr>
        <w:t>s</w:t>
      </w:r>
      <w:r w:rsidR="007C0F04" w:rsidRPr="007C18A5">
        <w:rPr>
          <w:rFonts w:asciiTheme="minorHAnsi" w:hAnsiTheme="minorHAnsi" w:cstheme="minorHAnsi"/>
          <w:sz w:val="24"/>
        </w:rPr>
        <w:t>, roof</w:t>
      </w:r>
      <w:r w:rsidR="00247654" w:rsidRPr="007C18A5">
        <w:rPr>
          <w:rFonts w:asciiTheme="minorHAnsi" w:hAnsiTheme="minorHAnsi" w:cstheme="minorHAnsi"/>
          <w:sz w:val="24"/>
        </w:rPr>
        <w:t>s</w:t>
      </w:r>
      <w:r w:rsidR="007C0F04" w:rsidRPr="007C18A5">
        <w:rPr>
          <w:rFonts w:asciiTheme="minorHAnsi" w:hAnsiTheme="minorHAnsi" w:cstheme="minorHAnsi"/>
          <w:sz w:val="24"/>
        </w:rPr>
        <w:t xml:space="preserve">, </w:t>
      </w:r>
      <w:r w:rsidR="00247654" w:rsidRPr="00FE45A0">
        <w:rPr>
          <w:rFonts w:asciiTheme="minorHAnsi" w:hAnsiTheme="minorHAnsi" w:cstheme="minorHAnsi"/>
          <w:sz w:val="24"/>
        </w:rPr>
        <w:t>foundations</w:t>
      </w:r>
      <w:r w:rsidR="007C0F04" w:rsidRPr="00FE45A0">
        <w:rPr>
          <w:rFonts w:asciiTheme="minorHAnsi" w:hAnsiTheme="minorHAnsi" w:cstheme="minorHAnsi"/>
          <w:sz w:val="24"/>
        </w:rPr>
        <w:t>,</w:t>
      </w:r>
      <w:r w:rsidR="00247654" w:rsidRPr="00FE45A0">
        <w:rPr>
          <w:rFonts w:asciiTheme="minorHAnsi" w:hAnsiTheme="minorHAnsi" w:cstheme="minorHAnsi"/>
          <w:sz w:val="24"/>
        </w:rPr>
        <w:t xml:space="preserve"> </w:t>
      </w:r>
      <w:r w:rsidR="002E51AF">
        <w:rPr>
          <w:rFonts w:asciiTheme="minorHAnsi" w:hAnsiTheme="minorHAnsi" w:cstheme="minorHAnsi"/>
          <w:sz w:val="24"/>
        </w:rPr>
        <w:t>gables,</w:t>
      </w:r>
      <w:r w:rsidR="007C0F04" w:rsidRPr="00FE45A0">
        <w:rPr>
          <w:rFonts w:asciiTheme="minorHAnsi" w:hAnsiTheme="minorHAnsi" w:cstheme="minorHAnsi"/>
          <w:sz w:val="24"/>
        </w:rPr>
        <w:t xml:space="preserve"> </w:t>
      </w:r>
      <w:r w:rsidR="00247654" w:rsidRPr="00FE45A0">
        <w:rPr>
          <w:rFonts w:asciiTheme="minorHAnsi" w:hAnsiTheme="minorHAnsi" w:cstheme="minorHAnsi"/>
          <w:sz w:val="24"/>
        </w:rPr>
        <w:t>rim joists/sills</w:t>
      </w:r>
      <w:r w:rsidR="002657B9">
        <w:rPr>
          <w:rFonts w:asciiTheme="minorHAnsi" w:hAnsiTheme="minorHAnsi" w:cstheme="minorHAnsi"/>
          <w:sz w:val="24"/>
        </w:rPr>
        <w:t xml:space="preserve">, </w:t>
      </w:r>
      <w:r w:rsidR="002657B9" w:rsidRPr="002657B9">
        <w:rPr>
          <w:rFonts w:asciiTheme="minorHAnsi" w:hAnsiTheme="minorHAnsi" w:cstheme="minorHAnsi"/>
          <w:sz w:val="24"/>
        </w:rPr>
        <w:t>lintels, ceilings,</w:t>
      </w:r>
      <w:r w:rsidR="002657B9">
        <w:rPr>
          <w:rFonts w:asciiTheme="minorHAnsi" w:hAnsiTheme="minorHAnsi" w:cstheme="minorHAnsi"/>
          <w:sz w:val="24"/>
        </w:rPr>
        <w:t xml:space="preserve"> </w:t>
      </w:r>
      <w:r w:rsidR="002657B9" w:rsidRPr="002657B9">
        <w:rPr>
          <w:rFonts w:asciiTheme="minorHAnsi" w:hAnsiTheme="minorHAnsi" w:cstheme="minorHAnsi"/>
          <w:sz w:val="24"/>
        </w:rPr>
        <w:t>doors</w:t>
      </w:r>
      <w:r w:rsidR="002657B9">
        <w:rPr>
          <w:rFonts w:asciiTheme="minorHAnsi" w:hAnsiTheme="minorHAnsi" w:cstheme="minorHAnsi"/>
          <w:sz w:val="24"/>
        </w:rPr>
        <w:t>,</w:t>
      </w:r>
      <w:r w:rsidR="002657B9" w:rsidRPr="002657B9">
        <w:rPr>
          <w:rFonts w:asciiTheme="minorHAnsi" w:hAnsiTheme="minorHAnsi" w:cstheme="minorHAnsi"/>
          <w:sz w:val="24"/>
        </w:rPr>
        <w:t xml:space="preserve"> pipes, balconies, garages, </w:t>
      </w:r>
      <w:r w:rsidR="002657B9">
        <w:rPr>
          <w:rFonts w:asciiTheme="minorHAnsi" w:hAnsiTheme="minorHAnsi" w:cstheme="minorHAnsi"/>
          <w:sz w:val="24"/>
        </w:rPr>
        <w:t xml:space="preserve">and </w:t>
      </w:r>
      <w:r w:rsidR="002657B9" w:rsidRPr="002657B9">
        <w:rPr>
          <w:rFonts w:asciiTheme="minorHAnsi" w:hAnsiTheme="minorHAnsi" w:cstheme="minorHAnsi"/>
          <w:sz w:val="24"/>
        </w:rPr>
        <w:t>cellars</w:t>
      </w:r>
      <w:r w:rsidR="002657B9">
        <w:rPr>
          <w:rFonts w:asciiTheme="minorHAnsi" w:hAnsiTheme="minorHAnsi" w:cstheme="minorHAnsi"/>
          <w:sz w:val="24"/>
        </w:rPr>
        <w:t>.</w:t>
      </w:r>
    </w:p>
    <w:p w14:paraId="708FC3DA" w14:textId="1F890235" w:rsidR="00F21A84" w:rsidRPr="00FE45A0" w:rsidRDefault="00FE45A0" w:rsidP="00591CED">
      <w:pPr>
        <w:spacing w:before="3"/>
        <w:ind w:left="218" w:right="507"/>
        <w:rPr>
          <w:rFonts w:asciiTheme="minorHAnsi" w:hAnsiTheme="minorHAnsi" w:cstheme="minorHAnsi"/>
          <w:sz w:val="24"/>
        </w:rPr>
      </w:pPr>
      <w:r w:rsidRPr="00FE45A0">
        <w:rPr>
          <w:rFonts w:asciiTheme="minorHAnsi" w:hAnsiTheme="minorHAnsi" w:cstheme="minorHAnsi"/>
          <w:sz w:val="24"/>
        </w:rPr>
        <w:t>Automotive industry -  thermal insulation of</w:t>
      </w:r>
      <w:r w:rsidR="00FF3DD4" w:rsidRPr="00FF3DD4">
        <w:rPr>
          <w:rFonts w:asciiTheme="minorHAnsi" w:hAnsiTheme="minorHAnsi" w:cstheme="minorHAnsi"/>
          <w:sz w:val="24"/>
        </w:rPr>
        <w:t xml:space="preserve"> </w:t>
      </w:r>
      <w:r w:rsidR="00F21A84">
        <w:rPr>
          <w:rFonts w:asciiTheme="minorHAnsi" w:hAnsiTheme="minorHAnsi" w:cstheme="minorHAnsi"/>
          <w:sz w:val="24"/>
        </w:rPr>
        <w:t>cargo vans</w:t>
      </w:r>
      <w:r w:rsidRPr="00FE45A0">
        <w:rPr>
          <w:rFonts w:asciiTheme="minorHAnsi" w:hAnsiTheme="minorHAnsi" w:cstheme="minorHAnsi"/>
          <w:sz w:val="24"/>
        </w:rPr>
        <w:t>, refrigerat</w:t>
      </w:r>
      <w:r w:rsidR="00F21A84">
        <w:rPr>
          <w:rFonts w:asciiTheme="minorHAnsi" w:hAnsiTheme="minorHAnsi" w:cstheme="minorHAnsi"/>
          <w:sz w:val="24"/>
        </w:rPr>
        <w:t>ed or heated trailers, and</w:t>
      </w:r>
      <w:r w:rsidRPr="00FE45A0">
        <w:rPr>
          <w:rFonts w:asciiTheme="minorHAnsi" w:hAnsiTheme="minorHAnsi" w:cstheme="minorHAnsi"/>
          <w:sz w:val="24"/>
        </w:rPr>
        <w:t xml:space="preserve"> insulated tank </w:t>
      </w:r>
      <w:r w:rsidR="00F21A84">
        <w:rPr>
          <w:rFonts w:asciiTheme="minorHAnsi" w:hAnsiTheme="minorHAnsi" w:cstheme="minorHAnsi"/>
          <w:sz w:val="24"/>
        </w:rPr>
        <w:t>trailers</w:t>
      </w:r>
      <w:r w:rsidRPr="00FE45A0">
        <w:rPr>
          <w:rFonts w:asciiTheme="minorHAnsi" w:hAnsiTheme="minorHAnsi" w:cstheme="minorHAnsi"/>
          <w:sz w:val="24"/>
        </w:rPr>
        <w:t>.</w:t>
      </w:r>
    </w:p>
    <w:p w14:paraId="1CEC4B70" w14:textId="66267129" w:rsidR="00FE45A0" w:rsidRDefault="00FE45A0" w:rsidP="00591CED">
      <w:pPr>
        <w:spacing w:before="3"/>
        <w:ind w:left="218" w:right="507"/>
        <w:rPr>
          <w:rFonts w:asciiTheme="minorHAnsi" w:hAnsiTheme="minorHAnsi" w:cstheme="minorHAnsi"/>
          <w:sz w:val="24"/>
        </w:rPr>
      </w:pPr>
      <w:r w:rsidRPr="00FE45A0">
        <w:rPr>
          <w:rFonts w:asciiTheme="minorHAnsi" w:hAnsiTheme="minorHAnsi" w:cstheme="minorHAnsi"/>
          <w:sz w:val="24"/>
        </w:rPr>
        <w:t xml:space="preserve">Shipbuilding industry - </w:t>
      </w:r>
      <w:r w:rsidR="002657B9" w:rsidRPr="00FE45A0">
        <w:rPr>
          <w:rFonts w:asciiTheme="minorHAnsi" w:hAnsiTheme="minorHAnsi" w:cstheme="minorHAnsi"/>
          <w:sz w:val="24"/>
        </w:rPr>
        <w:t xml:space="preserve">thermal insulation </w:t>
      </w:r>
      <w:r w:rsidRPr="00FE45A0">
        <w:rPr>
          <w:rFonts w:asciiTheme="minorHAnsi" w:hAnsiTheme="minorHAnsi" w:cstheme="minorHAnsi"/>
          <w:sz w:val="24"/>
        </w:rPr>
        <w:t>of bulkheads,</w:t>
      </w:r>
      <w:r w:rsidR="00F21A84">
        <w:rPr>
          <w:rFonts w:asciiTheme="minorHAnsi" w:hAnsiTheme="minorHAnsi" w:cstheme="minorHAnsi"/>
          <w:sz w:val="24"/>
        </w:rPr>
        <w:t xml:space="preserve"> insulated compartments, insulated tanks</w:t>
      </w:r>
      <w:r w:rsidRPr="00FE45A0">
        <w:rPr>
          <w:rFonts w:asciiTheme="minorHAnsi" w:hAnsiTheme="minorHAnsi" w:cstheme="minorHAnsi"/>
          <w:sz w:val="24"/>
        </w:rPr>
        <w:t xml:space="preserve"> which prevents formation of </w:t>
      </w:r>
      <w:r w:rsidR="00F21A84">
        <w:rPr>
          <w:rFonts w:asciiTheme="minorHAnsi" w:hAnsiTheme="minorHAnsi" w:cstheme="minorHAnsi"/>
          <w:sz w:val="24"/>
        </w:rPr>
        <w:t>condensation and thermal loss or gain.</w:t>
      </w:r>
    </w:p>
    <w:p w14:paraId="59FA5FB7" w14:textId="174A1C14" w:rsidR="00FE45A0" w:rsidRPr="002657B9" w:rsidRDefault="0091602D" w:rsidP="00DC2F0D">
      <w:pPr>
        <w:widowControl/>
        <w:adjustRightInd w:val="0"/>
        <w:ind w:left="218"/>
        <w:rPr>
          <w:rFonts w:asciiTheme="minorHAnsi" w:hAnsiTheme="minorHAnsi" w:cstheme="minorHAnsi"/>
          <w:sz w:val="24"/>
        </w:rPr>
      </w:pPr>
      <w:proofErr w:type="spellStart"/>
      <w:r>
        <w:rPr>
          <w:rFonts w:asciiTheme="minorHAnsi" w:hAnsiTheme="minorHAnsi" w:cstheme="minorHAnsi"/>
          <w:sz w:val="24"/>
        </w:rPr>
        <w:t>Polynor</w:t>
      </w:r>
      <w:proofErr w:type="spellEnd"/>
      <w:r>
        <w:rPr>
          <w:rFonts w:asciiTheme="minorHAnsi" w:hAnsiTheme="minorHAnsi" w:cstheme="minorHAnsi"/>
          <w:sz w:val="24"/>
        </w:rPr>
        <w:t xml:space="preserve"> Pro</w:t>
      </w:r>
      <w:r w:rsidR="00F21A84">
        <w:rPr>
          <w:rFonts w:asciiTheme="minorHAnsi" w:hAnsiTheme="minorHAnsi" w:cstheme="minorHAnsi"/>
          <w:sz w:val="24"/>
        </w:rPr>
        <w:t xml:space="preserve"> is used for many other applications such as rodent control in buildings, theatrical and movie props, crack filling and sealing, automotive repairs to name a few.</w:t>
      </w:r>
    </w:p>
    <w:p w14:paraId="19B23028" w14:textId="77777777" w:rsidR="00D254FF" w:rsidRPr="007C18A5" w:rsidRDefault="007C0F04">
      <w:pPr>
        <w:pStyle w:val="Heading1"/>
        <w:spacing w:before="207"/>
        <w:rPr>
          <w:rFonts w:asciiTheme="minorHAnsi" w:hAnsiTheme="minorHAnsi" w:cstheme="minorHAnsi"/>
        </w:rPr>
      </w:pPr>
      <w:r w:rsidRPr="007C18A5">
        <w:rPr>
          <w:rFonts w:asciiTheme="minorHAnsi" w:hAnsiTheme="minorHAnsi" w:cstheme="minorHAnsi"/>
        </w:rPr>
        <w:t>Application</w:t>
      </w:r>
      <w:r w:rsidRPr="007C18A5">
        <w:rPr>
          <w:rFonts w:asciiTheme="minorHAnsi" w:hAnsiTheme="minorHAnsi" w:cstheme="minorHAnsi"/>
          <w:spacing w:val="-6"/>
        </w:rPr>
        <w:t xml:space="preserve"> </w:t>
      </w:r>
      <w:r w:rsidRPr="007C18A5">
        <w:rPr>
          <w:rFonts w:asciiTheme="minorHAnsi" w:hAnsiTheme="minorHAnsi" w:cstheme="minorHAnsi"/>
        </w:rPr>
        <w:t>conditions</w:t>
      </w:r>
    </w:p>
    <w:p w14:paraId="7D4BB210" w14:textId="7D03DD09" w:rsidR="00C77207" w:rsidRDefault="00C77207" w:rsidP="00DC5739">
      <w:pPr>
        <w:widowControl/>
        <w:adjustRightInd w:val="0"/>
        <w:ind w:left="218"/>
        <w:rPr>
          <w:rFonts w:asciiTheme="minorHAnsi" w:hAnsiTheme="minorHAnsi" w:cstheme="minorHAnsi"/>
          <w:w w:val="105"/>
        </w:rPr>
      </w:pPr>
      <w:r w:rsidRPr="00DC538C">
        <w:rPr>
          <w:rFonts w:asciiTheme="minorHAnsi" w:hAnsiTheme="minorHAnsi" w:cstheme="minorHAnsi"/>
          <w:w w:val="105"/>
        </w:rPr>
        <w:t xml:space="preserve">Ambient </w:t>
      </w:r>
      <w:r w:rsidRPr="00486FD5">
        <w:rPr>
          <w:rFonts w:asciiTheme="minorHAnsi" w:hAnsiTheme="minorHAnsi" w:cstheme="minorHAnsi"/>
          <w:w w:val="105"/>
        </w:rPr>
        <w:t xml:space="preserve">temperature during application </w:t>
      </w:r>
      <w:r>
        <w:rPr>
          <w:rFonts w:asciiTheme="minorHAnsi" w:hAnsiTheme="minorHAnsi" w:cstheme="minorHAnsi"/>
          <w:w w:val="105"/>
        </w:rPr>
        <w:t xml:space="preserve">should be </w:t>
      </w:r>
      <w:r w:rsidRPr="00486FD5">
        <w:rPr>
          <w:rFonts w:asciiTheme="minorHAnsi" w:hAnsiTheme="minorHAnsi" w:cstheme="minorHAnsi"/>
          <w:w w:val="105"/>
        </w:rPr>
        <w:t>+</w:t>
      </w:r>
      <w:r>
        <w:rPr>
          <w:rFonts w:asciiTheme="minorHAnsi" w:hAnsiTheme="minorHAnsi" w:cstheme="minorHAnsi"/>
          <w:w w:val="105"/>
        </w:rPr>
        <w:t>5</w:t>
      </w:r>
      <w:r w:rsidRPr="00486FD5">
        <w:rPr>
          <w:rFonts w:asciiTheme="minorHAnsi" w:hAnsiTheme="minorHAnsi" w:cstheme="minorHAnsi"/>
          <w:w w:val="105"/>
        </w:rPr>
        <w:t xml:space="preserve"> °C </w:t>
      </w:r>
      <w:r>
        <w:rPr>
          <w:rFonts w:asciiTheme="minorHAnsi" w:hAnsiTheme="minorHAnsi" w:cstheme="minorHAnsi"/>
          <w:w w:val="105"/>
        </w:rPr>
        <w:t>to</w:t>
      </w:r>
      <w:r w:rsidRPr="00486FD5">
        <w:rPr>
          <w:rFonts w:asciiTheme="minorHAnsi" w:hAnsiTheme="minorHAnsi" w:cstheme="minorHAnsi"/>
          <w:w w:val="105"/>
        </w:rPr>
        <w:t xml:space="preserve"> +35 °C</w:t>
      </w:r>
      <w:r>
        <w:rPr>
          <w:rFonts w:asciiTheme="minorHAnsi" w:hAnsiTheme="minorHAnsi" w:cstheme="minorHAnsi"/>
          <w:w w:val="105"/>
        </w:rPr>
        <w:t xml:space="preserve">, </w:t>
      </w:r>
      <w:r w:rsidRPr="00486FD5">
        <w:rPr>
          <w:rFonts w:asciiTheme="minorHAnsi" w:hAnsiTheme="minorHAnsi" w:cstheme="minorHAnsi"/>
          <w:w w:val="105"/>
        </w:rPr>
        <w:t>best results</w:t>
      </w:r>
      <w:r>
        <w:rPr>
          <w:rFonts w:asciiTheme="minorHAnsi" w:hAnsiTheme="minorHAnsi" w:cstheme="minorHAnsi"/>
          <w:w w:val="105"/>
        </w:rPr>
        <w:t xml:space="preserve"> are achieved</w:t>
      </w:r>
      <w:r w:rsidRPr="00486FD5">
        <w:rPr>
          <w:rFonts w:asciiTheme="minorHAnsi" w:hAnsiTheme="minorHAnsi" w:cstheme="minorHAnsi"/>
          <w:w w:val="105"/>
        </w:rPr>
        <w:t xml:space="preserve"> at</w:t>
      </w:r>
      <w:r>
        <w:rPr>
          <w:rFonts w:asciiTheme="minorHAnsi" w:hAnsiTheme="minorHAnsi" w:cstheme="minorHAnsi"/>
          <w:w w:val="105"/>
        </w:rPr>
        <w:t xml:space="preserve"> </w:t>
      </w:r>
      <w:r w:rsidRPr="00486FD5">
        <w:rPr>
          <w:rFonts w:asciiTheme="minorHAnsi" w:hAnsiTheme="minorHAnsi" w:cstheme="minorHAnsi"/>
          <w:w w:val="105"/>
        </w:rPr>
        <w:t>+20</w:t>
      </w:r>
      <w:r w:rsidR="00DC5739">
        <w:rPr>
          <w:rFonts w:asciiTheme="minorHAnsi" w:hAnsiTheme="minorHAnsi" w:cstheme="minorHAnsi"/>
          <w:w w:val="105"/>
        </w:rPr>
        <w:t xml:space="preserve"> </w:t>
      </w:r>
      <w:r w:rsidRPr="00486FD5">
        <w:rPr>
          <w:rFonts w:asciiTheme="minorHAnsi" w:hAnsiTheme="minorHAnsi" w:cstheme="minorHAnsi"/>
          <w:w w:val="105"/>
        </w:rPr>
        <w:t>°C.</w:t>
      </w:r>
      <w:r w:rsidRPr="00DC538C">
        <w:rPr>
          <w:rFonts w:asciiTheme="minorHAnsi" w:hAnsiTheme="minorHAnsi" w:cstheme="minorHAnsi"/>
          <w:w w:val="105"/>
        </w:rPr>
        <w:t xml:space="preserve"> </w:t>
      </w:r>
      <w:r w:rsidR="007E6B55">
        <w:rPr>
          <w:rFonts w:asciiTheme="minorHAnsi" w:hAnsiTheme="minorHAnsi" w:cstheme="minorHAnsi"/>
          <w:w w:val="105"/>
        </w:rPr>
        <w:t xml:space="preserve">Surface temperature should be </w:t>
      </w:r>
      <w:r w:rsidR="007E6B55" w:rsidRPr="00486FD5">
        <w:rPr>
          <w:rFonts w:asciiTheme="minorHAnsi" w:hAnsiTheme="minorHAnsi" w:cstheme="minorHAnsi"/>
          <w:w w:val="105"/>
        </w:rPr>
        <w:t>+</w:t>
      </w:r>
      <w:r w:rsidR="007E6B55">
        <w:rPr>
          <w:rFonts w:asciiTheme="minorHAnsi" w:hAnsiTheme="minorHAnsi" w:cstheme="minorHAnsi"/>
          <w:w w:val="105"/>
        </w:rPr>
        <w:t>5</w:t>
      </w:r>
      <w:r w:rsidR="007E6B55" w:rsidRPr="00486FD5">
        <w:rPr>
          <w:rFonts w:asciiTheme="minorHAnsi" w:hAnsiTheme="minorHAnsi" w:cstheme="minorHAnsi"/>
          <w:w w:val="105"/>
        </w:rPr>
        <w:t xml:space="preserve"> °C </w:t>
      </w:r>
      <w:r w:rsidR="007E6B55">
        <w:rPr>
          <w:rFonts w:asciiTheme="minorHAnsi" w:hAnsiTheme="minorHAnsi" w:cstheme="minorHAnsi"/>
          <w:w w:val="105"/>
        </w:rPr>
        <w:t>to</w:t>
      </w:r>
      <w:r w:rsidR="007E6B55" w:rsidRPr="00486FD5">
        <w:rPr>
          <w:rFonts w:asciiTheme="minorHAnsi" w:hAnsiTheme="minorHAnsi" w:cstheme="minorHAnsi"/>
          <w:w w:val="105"/>
        </w:rPr>
        <w:t xml:space="preserve"> +35 °C</w:t>
      </w:r>
      <w:r w:rsidR="007E6B55">
        <w:rPr>
          <w:rFonts w:asciiTheme="minorHAnsi" w:hAnsiTheme="minorHAnsi" w:cstheme="minorHAnsi"/>
          <w:w w:val="105"/>
        </w:rPr>
        <w:t xml:space="preserve">, </w:t>
      </w:r>
      <w:r w:rsidR="007E6B55" w:rsidRPr="00486FD5">
        <w:rPr>
          <w:rFonts w:asciiTheme="minorHAnsi" w:hAnsiTheme="minorHAnsi" w:cstheme="minorHAnsi"/>
          <w:w w:val="105"/>
        </w:rPr>
        <w:t>best results</w:t>
      </w:r>
      <w:r w:rsidR="007E6B55">
        <w:rPr>
          <w:rFonts w:asciiTheme="minorHAnsi" w:hAnsiTheme="minorHAnsi" w:cstheme="minorHAnsi"/>
          <w:w w:val="105"/>
        </w:rPr>
        <w:t xml:space="preserve"> are achieved</w:t>
      </w:r>
      <w:r w:rsidR="007E6B55" w:rsidRPr="00486FD5">
        <w:rPr>
          <w:rFonts w:asciiTheme="minorHAnsi" w:hAnsiTheme="minorHAnsi" w:cstheme="minorHAnsi"/>
          <w:w w:val="105"/>
        </w:rPr>
        <w:t xml:space="preserve"> at</w:t>
      </w:r>
      <w:r w:rsidR="007E6B55">
        <w:rPr>
          <w:rFonts w:asciiTheme="minorHAnsi" w:hAnsiTheme="minorHAnsi" w:cstheme="minorHAnsi"/>
          <w:w w:val="105"/>
        </w:rPr>
        <w:t xml:space="preserve"> </w:t>
      </w:r>
      <w:r w:rsidR="007E6B55" w:rsidRPr="00486FD5">
        <w:rPr>
          <w:rFonts w:asciiTheme="minorHAnsi" w:hAnsiTheme="minorHAnsi" w:cstheme="minorHAnsi"/>
          <w:w w:val="105"/>
        </w:rPr>
        <w:t>+20</w:t>
      </w:r>
      <w:r w:rsidR="007E6B55">
        <w:rPr>
          <w:rFonts w:asciiTheme="minorHAnsi" w:hAnsiTheme="minorHAnsi" w:cstheme="minorHAnsi"/>
          <w:w w:val="105"/>
        </w:rPr>
        <w:t xml:space="preserve"> </w:t>
      </w:r>
      <w:r w:rsidR="007E6B55" w:rsidRPr="00486FD5">
        <w:rPr>
          <w:rFonts w:asciiTheme="minorHAnsi" w:hAnsiTheme="minorHAnsi" w:cstheme="minorHAnsi"/>
          <w:w w:val="105"/>
        </w:rPr>
        <w:t>°C.</w:t>
      </w:r>
      <w:r w:rsidR="007E6B55">
        <w:rPr>
          <w:rFonts w:asciiTheme="minorHAnsi" w:hAnsiTheme="minorHAnsi" w:cstheme="minorHAnsi"/>
          <w:w w:val="105"/>
        </w:rPr>
        <w:t xml:space="preserve"> </w:t>
      </w:r>
      <w:r w:rsidRPr="00DC538C">
        <w:rPr>
          <w:rFonts w:asciiTheme="minorHAnsi" w:hAnsiTheme="minorHAnsi" w:cstheme="minorHAnsi"/>
          <w:w w:val="105"/>
        </w:rPr>
        <w:t>T</w:t>
      </w:r>
      <w:r w:rsidRPr="00486FD5">
        <w:rPr>
          <w:rFonts w:asciiTheme="minorHAnsi" w:hAnsiTheme="minorHAnsi" w:cstheme="minorHAnsi"/>
          <w:w w:val="105"/>
        </w:rPr>
        <w:t>emperature</w:t>
      </w:r>
      <w:r>
        <w:rPr>
          <w:rFonts w:asciiTheme="minorHAnsi" w:hAnsiTheme="minorHAnsi" w:cstheme="minorHAnsi"/>
          <w:w w:val="105"/>
        </w:rPr>
        <w:t xml:space="preserve"> of the aerosol can</w:t>
      </w:r>
      <w:r w:rsidRPr="00486FD5">
        <w:rPr>
          <w:rFonts w:asciiTheme="minorHAnsi" w:hAnsiTheme="minorHAnsi" w:cstheme="minorHAnsi"/>
          <w:w w:val="105"/>
        </w:rPr>
        <w:t xml:space="preserve"> during application</w:t>
      </w:r>
      <w:r>
        <w:rPr>
          <w:rFonts w:asciiTheme="minorHAnsi" w:hAnsiTheme="minorHAnsi" w:cstheme="minorHAnsi"/>
          <w:w w:val="105"/>
        </w:rPr>
        <w:t xml:space="preserve"> should be </w:t>
      </w:r>
      <w:r w:rsidRPr="00486FD5">
        <w:rPr>
          <w:rFonts w:asciiTheme="minorHAnsi" w:hAnsiTheme="minorHAnsi" w:cstheme="minorHAnsi"/>
          <w:w w:val="105"/>
        </w:rPr>
        <w:t>+1</w:t>
      </w:r>
      <w:r w:rsidR="00744105" w:rsidRPr="00744105">
        <w:rPr>
          <w:rFonts w:asciiTheme="minorHAnsi" w:hAnsiTheme="minorHAnsi" w:cstheme="minorHAnsi"/>
          <w:w w:val="105"/>
        </w:rPr>
        <w:t>8</w:t>
      </w:r>
      <w:r w:rsidRPr="00486FD5">
        <w:rPr>
          <w:rFonts w:asciiTheme="minorHAnsi" w:hAnsiTheme="minorHAnsi" w:cstheme="minorHAnsi"/>
          <w:w w:val="105"/>
        </w:rPr>
        <w:t>°C</w:t>
      </w:r>
      <w:r>
        <w:rPr>
          <w:rFonts w:asciiTheme="minorHAnsi" w:hAnsiTheme="minorHAnsi" w:cstheme="minorHAnsi"/>
          <w:w w:val="105"/>
        </w:rPr>
        <w:t xml:space="preserve"> to</w:t>
      </w:r>
      <w:r w:rsidRPr="00486FD5">
        <w:rPr>
          <w:rFonts w:asciiTheme="minorHAnsi" w:hAnsiTheme="minorHAnsi" w:cstheme="minorHAnsi"/>
          <w:w w:val="105"/>
        </w:rPr>
        <w:t xml:space="preserve"> +</w:t>
      </w:r>
      <w:r>
        <w:rPr>
          <w:rFonts w:asciiTheme="minorHAnsi" w:hAnsiTheme="minorHAnsi" w:cstheme="minorHAnsi"/>
          <w:w w:val="105"/>
        </w:rPr>
        <w:t>25</w:t>
      </w:r>
      <w:r w:rsidRPr="00486FD5">
        <w:rPr>
          <w:rFonts w:asciiTheme="minorHAnsi" w:hAnsiTheme="minorHAnsi" w:cstheme="minorHAnsi"/>
          <w:w w:val="105"/>
        </w:rPr>
        <w:t xml:space="preserve"> °C, best results</w:t>
      </w:r>
      <w:r>
        <w:rPr>
          <w:rFonts w:asciiTheme="minorHAnsi" w:hAnsiTheme="minorHAnsi" w:cstheme="minorHAnsi"/>
          <w:w w:val="105"/>
        </w:rPr>
        <w:t xml:space="preserve"> are achieved</w:t>
      </w:r>
      <w:r w:rsidRPr="00486FD5">
        <w:rPr>
          <w:rFonts w:asciiTheme="minorHAnsi" w:hAnsiTheme="minorHAnsi" w:cstheme="minorHAnsi"/>
          <w:w w:val="105"/>
        </w:rPr>
        <w:t xml:space="preserve"> at + 20 °C</w:t>
      </w:r>
      <w:r>
        <w:rPr>
          <w:rFonts w:asciiTheme="minorHAnsi" w:hAnsiTheme="minorHAnsi" w:cstheme="minorHAnsi"/>
          <w:w w:val="105"/>
        </w:rPr>
        <w:t xml:space="preserve">. </w:t>
      </w:r>
      <w:r w:rsidRPr="00486FD5">
        <w:rPr>
          <w:rFonts w:asciiTheme="minorHAnsi" w:hAnsiTheme="minorHAnsi" w:cstheme="minorHAnsi"/>
          <w:w w:val="105"/>
        </w:rPr>
        <w:t>Surfaces</w:t>
      </w:r>
      <w:r w:rsidRPr="00DC538C">
        <w:rPr>
          <w:rFonts w:asciiTheme="minorHAnsi" w:hAnsiTheme="minorHAnsi" w:cstheme="minorHAnsi"/>
          <w:w w:val="105"/>
        </w:rPr>
        <w:t xml:space="preserve"> </w:t>
      </w:r>
      <w:r w:rsidRPr="00486FD5">
        <w:rPr>
          <w:rFonts w:asciiTheme="minorHAnsi" w:hAnsiTheme="minorHAnsi" w:cstheme="minorHAnsi"/>
          <w:w w:val="105"/>
        </w:rPr>
        <w:t>must</w:t>
      </w:r>
      <w:r w:rsidRPr="00DC538C">
        <w:rPr>
          <w:rFonts w:asciiTheme="minorHAnsi" w:hAnsiTheme="minorHAnsi" w:cstheme="minorHAnsi"/>
          <w:w w:val="105"/>
        </w:rPr>
        <w:t xml:space="preserve"> </w:t>
      </w:r>
      <w:r w:rsidRPr="00486FD5">
        <w:rPr>
          <w:rFonts w:asciiTheme="minorHAnsi" w:hAnsiTheme="minorHAnsi" w:cstheme="minorHAnsi"/>
          <w:w w:val="105"/>
        </w:rPr>
        <w:t>be</w:t>
      </w:r>
      <w:r w:rsidRPr="00DC538C">
        <w:rPr>
          <w:rFonts w:asciiTheme="minorHAnsi" w:hAnsiTheme="minorHAnsi" w:cstheme="minorHAnsi"/>
          <w:w w:val="105"/>
        </w:rPr>
        <w:t xml:space="preserve"> </w:t>
      </w:r>
      <w:r w:rsidRPr="00486FD5">
        <w:rPr>
          <w:rFonts w:asciiTheme="minorHAnsi" w:hAnsiTheme="minorHAnsi" w:cstheme="minorHAnsi"/>
          <w:w w:val="105"/>
        </w:rPr>
        <w:t>clean</w:t>
      </w:r>
      <w:r w:rsidR="003F3BA0">
        <w:rPr>
          <w:rFonts w:asciiTheme="minorHAnsi" w:hAnsiTheme="minorHAnsi" w:cstheme="minorHAnsi"/>
          <w:w w:val="105"/>
        </w:rPr>
        <w:t>ed</w:t>
      </w:r>
      <w:r w:rsidRPr="00486FD5">
        <w:rPr>
          <w:rFonts w:asciiTheme="minorHAnsi" w:hAnsiTheme="minorHAnsi" w:cstheme="minorHAnsi"/>
          <w:w w:val="105"/>
        </w:rPr>
        <w:t xml:space="preserve"> from</w:t>
      </w:r>
      <w:r w:rsidRPr="00DC538C">
        <w:rPr>
          <w:rFonts w:asciiTheme="minorHAnsi" w:hAnsiTheme="minorHAnsi" w:cstheme="minorHAnsi"/>
          <w:w w:val="105"/>
        </w:rPr>
        <w:t xml:space="preserve"> </w:t>
      </w:r>
      <w:r w:rsidRPr="00486FD5">
        <w:rPr>
          <w:rFonts w:asciiTheme="minorHAnsi" w:hAnsiTheme="minorHAnsi" w:cstheme="minorHAnsi"/>
          <w:w w:val="105"/>
        </w:rPr>
        <w:t>dust,</w:t>
      </w:r>
      <w:r>
        <w:rPr>
          <w:rFonts w:asciiTheme="minorHAnsi" w:hAnsiTheme="minorHAnsi" w:cstheme="minorHAnsi"/>
          <w:w w:val="105"/>
        </w:rPr>
        <w:t xml:space="preserve"> </w:t>
      </w:r>
      <w:r w:rsidRPr="00486FD5">
        <w:rPr>
          <w:rFonts w:asciiTheme="minorHAnsi" w:hAnsiTheme="minorHAnsi" w:cstheme="minorHAnsi"/>
          <w:w w:val="105"/>
        </w:rPr>
        <w:t>loose</w:t>
      </w:r>
      <w:r w:rsidRPr="00DC538C">
        <w:rPr>
          <w:rFonts w:asciiTheme="minorHAnsi" w:hAnsiTheme="minorHAnsi" w:cstheme="minorHAnsi"/>
          <w:w w:val="105"/>
        </w:rPr>
        <w:t xml:space="preserve"> </w:t>
      </w:r>
      <w:r w:rsidRPr="00486FD5">
        <w:rPr>
          <w:rFonts w:asciiTheme="minorHAnsi" w:hAnsiTheme="minorHAnsi" w:cstheme="minorHAnsi"/>
          <w:w w:val="105"/>
        </w:rPr>
        <w:t>particles</w:t>
      </w:r>
      <w:r w:rsidRPr="00DC538C">
        <w:rPr>
          <w:rFonts w:asciiTheme="minorHAnsi" w:hAnsiTheme="minorHAnsi" w:cstheme="minorHAnsi"/>
          <w:w w:val="105"/>
        </w:rPr>
        <w:t xml:space="preserve"> </w:t>
      </w:r>
      <w:r w:rsidRPr="00486FD5">
        <w:rPr>
          <w:rFonts w:asciiTheme="minorHAnsi" w:hAnsiTheme="minorHAnsi" w:cstheme="minorHAnsi"/>
          <w:w w:val="105"/>
        </w:rPr>
        <w:t>and</w:t>
      </w:r>
      <w:r w:rsidRPr="00DC538C">
        <w:rPr>
          <w:rFonts w:asciiTheme="minorHAnsi" w:hAnsiTheme="minorHAnsi" w:cstheme="minorHAnsi"/>
          <w:w w:val="105"/>
        </w:rPr>
        <w:t xml:space="preserve"> </w:t>
      </w:r>
      <w:r w:rsidRPr="00486FD5">
        <w:rPr>
          <w:rFonts w:asciiTheme="minorHAnsi" w:hAnsiTheme="minorHAnsi" w:cstheme="minorHAnsi"/>
          <w:w w:val="105"/>
        </w:rPr>
        <w:t>oil</w:t>
      </w:r>
      <w:r w:rsidRPr="00DC538C">
        <w:rPr>
          <w:rFonts w:asciiTheme="minorHAnsi" w:hAnsiTheme="minorHAnsi" w:cstheme="minorHAnsi"/>
          <w:w w:val="105"/>
        </w:rPr>
        <w:t xml:space="preserve"> </w:t>
      </w:r>
      <w:r w:rsidRPr="00486FD5">
        <w:rPr>
          <w:rFonts w:asciiTheme="minorHAnsi" w:hAnsiTheme="minorHAnsi" w:cstheme="minorHAnsi"/>
          <w:w w:val="105"/>
        </w:rPr>
        <w:t>before</w:t>
      </w:r>
      <w:r w:rsidRPr="00DC538C">
        <w:rPr>
          <w:rFonts w:asciiTheme="minorHAnsi" w:hAnsiTheme="minorHAnsi" w:cstheme="minorHAnsi"/>
          <w:w w:val="105"/>
        </w:rPr>
        <w:t xml:space="preserve"> the </w:t>
      </w:r>
      <w:r w:rsidRPr="00486FD5">
        <w:rPr>
          <w:rFonts w:asciiTheme="minorHAnsi" w:hAnsiTheme="minorHAnsi" w:cstheme="minorHAnsi"/>
          <w:w w:val="105"/>
        </w:rPr>
        <w:t>foam is</w:t>
      </w:r>
      <w:r w:rsidRPr="00DC538C">
        <w:rPr>
          <w:rFonts w:asciiTheme="minorHAnsi" w:hAnsiTheme="minorHAnsi" w:cstheme="minorHAnsi"/>
          <w:w w:val="105"/>
        </w:rPr>
        <w:t xml:space="preserve"> </w:t>
      </w:r>
      <w:r w:rsidRPr="00486FD5">
        <w:rPr>
          <w:rFonts w:asciiTheme="minorHAnsi" w:hAnsiTheme="minorHAnsi" w:cstheme="minorHAnsi"/>
          <w:w w:val="105"/>
        </w:rPr>
        <w:t>applied.</w:t>
      </w:r>
      <w:r w:rsidR="00DC5739">
        <w:rPr>
          <w:rFonts w:asciiTheme="minorHAnsi" w:hAnsiTheme="minorHAnsi" w:cstheme="minorHAnsi"/>
          <w:w w:val="105"/>
        </w:rPr>
        <w:t xml:space="preserve"> </w:t>
      </w:r>
      <w:r w:rsidR="00DC5739" w:rsidRPr="00DC5739">
        <w:rPr>
          <w:rFonts w:asciiTheme="minorHAnsi" w:hAnsiTheme="minorHAnsi" w:cstheme="minorHAnsi"/>
          <w:w w:val="105"/>
        </w:rPr>
        <w:t>Protect adjacent surfaces</w:t>
      </w:r>
      <w:r w:rsidR="00DC5739">
        <w:rPr>
          <w:rFonts w:asciiTheme="minorHAnsi" w:hAnsiTheme="minorHAnsi" w:cstheme="minorHAnsi"/>
          <w:w w:val="105"/>
        </w:rPr>
        <w:t xml:space="preserve"> from overspray</w:t>
      </w:r>
      <w:r w:rsidR="00DC5739" w:rsidRPr="00DC5739">
        <w:rPr>
          <w:rFonts w:asciiTheme="minorHAnsi" w:hAnsiTheme="minorHAnsi" w:cstheme="minorHAnsi"/>
          <w:w w:val="105"/>
        </w:rPr>
        <w:t xml:space="preserve"> with</w:t>
      </w:r>
      <w:r w:rsidR="00DC5739">
        <w:rPr>
          <w:rFonts w:asciiTheme="minorHAnsi" w:hAnsiTheme="minorHAnsi" w:cstheme="minorHAnsi"/>
          <w:w w:val="105"/>
        </w:rPr>
        <w:t xml:space="preserve"> a </w:t>
      </w:r>
      <w:r w:rsidR="00DC5739" w:rsidRPr="00DC5739">
        <w:rPr>
          <w:rFonts w:asciiTheme="minorHAnsi" w:hAnsiTheme="minorHAnsi" w:cstheme="minorHAnsi"/>
          <w:w w:val="105"/>
        </w:rPr>
        <w:t>suitable material</w:t>
      </w:r>
      <w:r w:rsidR="00DC5739">
        <w:rPr>
          <w:rFonts w:asciiTheme="minorHAnsi" w:hAnsiTheme="minorHAnsi" w:cstheme="minorHAnsi"/>
          <w:w w:val="105"/>
        </w:rPr>
        <w:t xml:space="preserve"> such as </w:t>
      </w:r>
      <w:r w:rsidR="00DC5739" w:rsidRPr="00DC5739">
        <w:rPr>
          <w:rFonts w:asciiTheme="minorHAnsi" w:hAnsiTheme="minorHAnsi" w:cstheme="minorHAnsi"/>
          <w:w w:val="105"/>
        </w:rPr>
        <w:t>paper</w:t>
      </w:r>
      <w:r w:rsidR="00DC5739">
        <w:rPr>
          <w:rFonts w:asciiTheme="minorHAnsi" w:hAnsiTheme="minorHAnsi" w:cstheme="minorHAnsi"/>
          <w:w w:val="105"/>
        </w:rPr>
        <w:t xml:space="preserve"> or </w:t>
      </w:r>
      <w:r w:rsidR="00DC5739" w:rsidRPr="00DC5739">
        <w:rPr>
          <w:rFonts w:asciiTheme="minorHAnsi" w:hAnsiTheme="minorHAnsi" w:cstheme="minorHAnsi"/>
          <w:w w:val="105"/>
        </w:rPr>
        <w:t xml:space="preserve">plastic film. </w:t>
      </w:r>
      <w:r w:rsidR="00DC5739">
        <w:rPr>
          <w:rFonts w:asciiTheme="minorHAnsi" w:hAnsiTheme="minorHAnsi" w:cstheme="minorHAnsi"/>
          <w:w w:val="105"/>
        </w:rPr>
        <w:t>An</w:t>
      </w:r>
      <w:r w:rsidR="00DC5739" w:rsidRPr="00DC5739">
        <w:rPr>
          <w:rFonts w:asciiTheme="minorHAnsi" w:hAnsiTheme="minorHAnsi" w:cstheme="minorHAnsi"/>
          <w:w w:val="105"/>
        </w:rPr>
        <w:t xml:space="preserve"> additional shield outside</w:t>
      </w:r>
      <w:r w:rsidR="00DC5739">
        <w:rPr>
          <w:rFonts w:asciiTheme="minorHAnsi" w:hAnsiTheme="minorHAnsi" w:cstheme="minorHAnsi"/>
          <w:w w:val="105"/>
        </w:rPr>
        <w:t xml:space="preserve"> might be needed </w:t>
      </w:r>
      <w:r w:rsidR="00DC5739" w:rsidRPr="00DC5739">
        <w:rPr>
          <w:rFonts w:asciiTheme="minorHAnsi" w:hAnsiTheme="minorHAnsi" w:cstheme="minorHAnsi"/>
          <w:w w:val="105"/>
        </w:rPr>
        <w:t xml:space="preserve">for protection against rain, wind, </w:t>
      </w:r>
      <w:r w:rsidR="00DC5739">
        <w:rPr>
          <w:rFonts w:asciiTheme="minorHAnsi" w:hAnsiTheme="minorHAnsi" w:cstheme="minorHAnsi"/>
          <w:w w:val="105"/>
        </w:rPr>
        <w:t xml:space="preserve">or other weather conditions. </w:t>
      </w:r>
    </w:p>
    <w:p w14:paraId="42BC6268" w14:textId="6E172DC7" w:rsidR="00F45D90" w:rsidRDefault="00A60BA5" w:rsidP="00C77207">
      <w:pPr>
        <w:pStyle w:val="BodyText"/>
        <w:spacing w:before="6" w:line="252" w:lineRule="auto"/>
        <w:ind w:left="218" w:right="507"/>
        <w:rPr>
          <w:rFonts w:asciiTheme="minorHAnsi" w:hAnsiTheme="minorHAnsi" w:cstheme="minorHAnsi"/>
          <w:w w:val="105"/>
          <w:sz w:val="22"/>
          <w:szCs w:val="22"/>
        </w:rPr>
      </w:pPr>
      <w:r w:rsidRPr="00F35CB0">
        <w:rPr>
          <w:rFonts w:asciiTheme="minorHAnsi" w:hAnsiTheme="minorHAnsi" w:cstheme="minorHAnsi"/>
          <w:w w:val="105"/>
          <w:sz w:val="22"/>
          <w:szCs w:val="22"/>
        </w:rPr>
        <w:t>Porous s</w:t>
      </w:r>
      <w:r w:rsidR="007C0F04" w:rsidRPr="00F35CB0">
        <w:rPr>
          <w:rFonts w:asciiTheme="minorHAnsi" w:hAnsiTheme="minorHAnsi" w:cstheme="minorHAnsi"/>
          <w:w w:val="105"/>
          <w:sz w:val="22"/>
          <w:szCs w:val="22"/>
        </w:rPr>
        <w:t>ubstrate</w:t>
      </w:r>
      <w:r w:rsidR="007A7E0F" w:rsidRPr="00F35CB0">
        <w:rPr>
          <w:rFonts w:asciiTheme="minorHAnsi" w:hAnsiTheme="minorHAnsi" w:cstheme="minorHAnsi"/>
          <w:w w:val="105"/>
          <w:sz w:val="22"/>
          <w:szCs w:val="22"/>
        </w:rPr>
        <w:t>s</w:t>
      </w:r>
      <w:r w:rsidR="007C0F04" w:rsidRPr="00F35CB0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Pr="00F35CB0">
        <w:rPr>
          <w:rFonts w:asciiTheme="minorHAnsi" w:hAnsiTheme="minorHAnsi" w:cstheme="minorHAnsi"/>
          <w:w w:val="105"/>
          <w:sz w:val="22"/>
          <w:szCs w:val="22"/>
        </w:rPr>
        <w:t xml:space="preserve">such as bricks, </w:t>
      </w:r>
      <w:r w:rsidR="00DC538C" w:rsidRPr="00F35CB0">
        <w:rPr>
          <w:rFonts w:asciiTheme="minorHAnsi" w:hAnsiTheme="minorHAnsi" w:cstheme="minorHAnsi"/>
          <w:w w:val="105"/>
          <w:sz w:val="22"/>
          <w:szCs w:val="22"/>
        </w:rPr>
        <w:t>conc</w:t>
      </w:r>
      <w:r w:rsidR="00C60FEF" w:rsidRPr="00F35CB0">
        <w:rPr>
          <w:rFonts w:asciiTheme="minorHAnsi" w:hAnsiTheme="minorHAnsi" w:cstheme="minorHAnsi"/>
          <w:w w:val="105"/>
          <w:sz w:val="22"/>
          <w:szCs w:val="22"/>
        </w:rPr>
        <w:t xml:space="preserve">rete, concrete blocks, plaster, </w:t>
      </w:r>
      <w:r w:rsidR="00EA2075">
        <w:rPr>
          <w:rFonts w:asciiTheme="minorHAnsi" w:hAnsiTheme="minorHAnsi" w:cstheme="minorHAnsi"/>
          <w:w w:val="105"/>
          <w:sz w:val="22"/>
          <w:szCs w:val="22"/>
        </w:rPr>
        <w:t xml:space="preserve">plasterboard, </w:t>
      </w:r>
      <w:r w:rsidR="00C60FEF" w:rsidRPr="00F35CB0">
        <w:rPr>
          <w:rFonts w:asciiTheme="minorHAnsi" w:hAnsiTheme="minorHAnsi" w:cstheme="minorHAnsi"/>
          <w:w w:val="105"/>
          <w:sz w:val="22"/>
          <w:szCs w:val="22"/>
        </w:rPr>
        <w:t xml:space="preserve">wood, etc. </w:t>
      </w:r>
      <w:r w:rsidR="007C0F04" w:rsidRPr="00F35CB0">
        <w:rPr>
          <w:rFonts w:asciiTheme="minorHAnsi" w:hAnsiTheme="minorHAnsi" w:cstheme="minorHAnsi"/>
          <w:w w:val="105"/>
          <w:sz w:val="22"/>
          <w:szCs w:val="22"/>
        </w:rPr>
        <w:t xml:space="preserve">should be </w:t>
      </w:r>
      <w:r w:rsidR="009F7555" w:rsidRPr="00EB0CDD">
        <w:rPr>
          <w:rFonts w:asciiTheme="minorHAnsi" w:hAnsiTheme="minorHAnsi" w:cstheme="minorHAnsi"/>
          <w:w w:val="105"/>
          <w:sz w:val="22"/>
          <w:szCs w:val="22"/>
        </w:rPr>
        <w:t>lightly</w:t>
      </w:r>
      <w:r w:rsidR="009F7555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="007C0F04" w:rsidRPr="00F35CB0">
        <w:rPr>
          <w:rFonts w:asciiTheme="minorHAnsi" w:hAnsiTheme="minorHAnsi" w:cstheme="minorHAnsi"/>
          <w:w w:val="105"/>
          <w:sz w:val="22"/>
          <w:szCs w:val="22"/>
        </w:rPr>
        <w:t xml:space="preserve">moistened </w:t>
      </w:r>
      <w:r w:rsidR="00F73A32">
        <w:rPr>
          <w:rFonts w:asciiTheme="minorHAnsi" w:hAnsiTheme="minorHAnsi" w:cstheme="minorHAnsi"/>
          <w:w w:val="105"/>
          <w:sz w:val="22"/>
          <w:szCs w:val="22"/>
        </w:rPr>
        <w:t>with a sprayer</w:t>
      </w:r>
      <w:r w:rsidR="00A543EE">
        <w:rPr>
          <w:rFonts w:asciiTheme="minorHAnsi" w:hAnsiTheme="minorHAnsi" w:cstheme="minorHAnsi"/>
          <w:w w:val="105"/>
          <w:sz w:val="22"/>
          <w:szCs w:val="22"/>
        </w:rPr>
        <w:t xml:space="preserve"> (a spray bottle, for example)</w:t>
      </w:r>
      <w:r w:rsidR="00F73A32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="007C0F04" w:rsidRPr="00F35CB0">
        <w:rPr>
          <w:rFonts w:asciiTheme="minorHAnsi" w:hAnsiTheme="minorHAnsi" w:cstheme="minorHAnsi"/>
          <w:w w:val="105"/>
          <w:sz w:val="22"/>
          <w:szCs w:val="22"/>
        </w:rPr>
        <w:t xml:space="preserve">as the foam </w:t>
      </w:r>
      <w:r w:rsidR="007A7E0F" w:rsidRPr="00F35CB0">
        <w:rPr>
          <w:rFonts w:asciiTheme="minorHAnsi" w:hAnsiTheme="minorHAnsi" w:cstheme="minorHAnsi"/>
          <w:w w:val="105"/>
          <w:sz w:val="22"/>
          <w:szCs w:val="22"/>
        </w:rPr>
        <w:t>is water reactive</w:t>
      </w:r>
      <w:r w:rsidR="007C0F04" w:rsidRPr="00F35CB0">
        <w:rPr>
          <w:rFonts w:asciiTheme="minorHAnsi" w:hAnsiTheme="minorHAnsi" w:cstheme="minorHAnsi"/>
          <w:w w:val="105"/>
          <w:sz w:val="22"/>
          <w:szCs w:val="22"/>
        </w:rPr>
        <w:t>.</w:t>
      </w:r>
      <w:r w:rsidR="007A7E0F" w:rsidRPr="00486FD5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="00CC546F">
        <w:rPr>
          <w:rFonts w:asciiTheme="minorHAnsi" w:hAnsiTheme="minorHAnsi" w:cstheme="minorHAnsi"/>
          <w:w w:val="105"/>
          <w:sz w:val="22"/>
          <w:szCs w:val="22"/>
        </w:rPr>
        <w:t xml:space="preserve">Non-porous substrates such as metal should not be moistened. </w:t>
      </w:r>
      <w:r w:rsidR="00A543EE">
        <w:rPr>
          <w:rFonts w:asciiTheme="minorHAnsi" w:hAnsiTheme="minorHAnsi" w:cstheme="minorHAnsi"/>
          <w:w w:val="105"/>
          <w:sz w:val="22"/>
          <w:szCs w:val="22"/>
        </w:rPr>
        <w:t>M</w:t>
      </w:r>
      <w:r w:rsidR="007C0F04" w:rsidRPr="00F35CB0">
        <w:rPr>
          <w:rFonts w:asciiTheme="minorHAnsi" w:hAnsiTheme="minorHAnsi" w:cstheme="minorHAnsi"/>
          <w:w w:val="105"/>
          <w:sz w:val="22"/>
          <w:szCs w:val="22"/>
        </w:rPr>
        <w:t xml:space="preserve">oistened </w:t>
      </w:r>
      <w:r w:rsidR="007A7E0F" w:rsidRPr="00F35CB0">
        <w:rPr>
          <w:rFonts w:asciiTheme="minorHAnsi" w:hAnsiTheme="minorHAnsi" w:cstheme="minorHAnsi"/>
          <w:w w:val="105"/>
          <w:sz w:val="22"/>
          <w:szCs w:val="22"/>
        </w:rPr>
        <w:t>surface</w:t>
      </w:r>
      <w:r w:rsidR="008422A9">
        <w:rPr>
          <w:rFonts w:asciiTheme="minorHAnsi" w:hAnsiTheme="minorHAnsi" w:cstheme="minorHAnsi"/>
          <w:w w:val="105"/>
          <w:sz w:val="22"/>
          <w:szCs w:val="22"/>
        </w:rPr>
        <w:t>s</w:t>
      </w:r>
      <w:r w:rsidR="007A7E0F" w:rsidRPr="00486FD5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>
        <w:rPr>
          <w:rFonts w:asciiTheme="minorHAnsi" w:hAnsiTheme="minorHAnsi" w:cstheme="minorHAnsi"/>
          <w:w w:val="105"/>
          <w:sz w:val="22"/>
          <w:szCs w:val="22"/>
        </w:rPr>
        <w:t xml:space="preserve">ensures </w:t>
      </w:r>
      <w:r w:rsidR="007C0F04" w:rsidRPr="00486FD5">
        <w:rPr>
          <w:rFonts w:asciiTheme="minorHAnsi" w:hAnsiTheme="minorHAnsi" w:cstheme="minorHAnsi"/>
          <w:w w:val="105"/>
          <w:sz w:val="22"/>
          <w:szCs w:val="22"/>
        </w:rPr>
        <w:t>better</w:t>
      </w:r>
      <w:r w:rsidR="007C0F04" w:rsidRPr="00F35CB0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="007C0F04" w:rsidRPr="00486FD5">
        <w:rPr>
          <w:rFonts w:asciiTheme="minorHAnsi" w:hAnsiTheme="minorHAnsi" w:cstheme="minorHAnsi"/>
          <w:w w:val="105"/>
          <w:sz w:val="22"/>
          <w:szCs w:val="22"/>
        </w:rPr>
        <w:t>results.</w:t>
      </w:r>
      <w:r w:rsidR="009F7555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="008422A9">
        <w:rPr>
          <w:rFonts w:asciiTheme="minorHAnsi" w:hAnsiTheme="minorHAnsi" w:cstheme="minorHAnsi"/>
          <w:w w:val="105"/>
          <w:sz w:val="22"/>
          <w:szCs w:val="22"/>
        </w:rPr>
        <w:t>W</w:t>
      </w:r>
      <w:r w:rsidR="009F7555">
        <w:rPr>
          <w:rFonts w:asciiTheme="minorHAnsi" w:hAnsiTheme="minorHAnsi" w:cstheme="minorHAnsi"/>
          <w:w w:val="105"/>
          <w:sz w:val="22"/>
          <w:szCs w:val="22"/>
        </w:rPr>
        <w:t>ater drop</w:t>
      </w:r>
      <w:r w:rsidR="00042D02">
        <w:rPr>
          <w:rFonts w:asciiTheme="minorHAnsi" w:hAnsiTheme="minorHAnsi" w:cstheme="minorHAnsi"/>
          <w:w w:val="105"/>
          <w:sz w:val="22"/>
          <w:szCs w:val="22"/>
        </w:rPr>
        <w:t>s</w:t>
      </w:r>
      <w:r w:rsidR="009F7555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="00B2693B" w:rsidRPr="00EB0CDD">
        <w:rPr>
          <w:rFonts w:asciiTheme="minorHAnsi" w:hAnsiTheme="minorHAnsi" w:cstheme="minorHAnsi"/>
          <w:w w:val="105"/>
          <w:sz w:val="22"/>
          <w:szCs w:val="22"/>
        </w:rPr>
        <w:t>are not allowed</w:t>
      </w:r>
      <w:r w:rsidR="00B2693B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="009F7555">
        <w:rPr>
          <w:rFonts w:asciiTheme="minorHAnsi" w:hAnsiTheme="minorHAnsi" w:cstheme="minorHAnsi"/>
          <w:w w:val="105"/>
          <w:sz w:val="22"/>
          <w:szCs w:val="22"/>
        </w:rPr>
        <w:t>on the moistened surface</w:t>
      </w:r>
      <w:r w:rsidR="008422A9">
        <w:rPr>
          <w:rFonts w:asciiTheme="minorHAnsi" w:hAnsiTheme="minorHAnsi" w:cstheme="minorHAnsi"/>
          <w:w w:val="105"/>
          <w:sz w:val="22"/>
          <w:szCs w:val="22"/>
        </w:rPr>
        <w:t>s</w:t>
      </w:r>
      <w:r w:rsidR="009F7555">
        <w:rPr>
          <w:rFonts w:asciiTheme="minorHAnsi" w:hAnsiTheme="minorHAnsi" w:cstheme="minorHAnsi"/>
          <w:w w:val="105"/>
          <w:sz w:val="22"/>
          <w:szCs w:val="22"/>
        </w:rPr>
        <w:t>.</w:t>
      </w:r>
      <w:r w:rsidR="00B2693B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="0037670C">
        <w:rPr>
          <w:rFonts w:asciiTheme="minorHAnsi" w:hAnsiTheme="minorHAnsi" w:cstheme="minorHAnsi"/>
          <w:w w:val="105"/>
          <w:sz w:val="22"/>
          <w:szCs w:val="22"/>
        </w:rPr>
        <w:t xml:space="preserve">Light moisturization of porous surfaces is also needed in the southern </w:t>
      </w:r>
      <w:r w:rsidR="0037670C" w:rsidRPr="00EB0CDD">
        <w:rPr>
          <w:rFonts w:asciiTheme="minorHAnsi" w:hAnsiTheme="minorHAnsi" w:cstheme="minorHAnsi"/>
          <w:w w:val="105"/>
          <w:sz w:val="22"/>
          <w:szCs w:val="22"/>
        </w:rPr>
        <w:t xml:space="preserve">climates. </w:t>
      </w:r>
      <w:r w:rsidR="00E063AC" w:rsidRPr="00EB0CDD">
        <w:rPr>
          <w:rFonts w:asciiTheme="minorHAnsi" w:hAnsiTheme="minorHAnsi" w:cstheme="minorHAnsi"/>
          <w:w w:val="105"/>
          <w:sz w:val="22"/>
          <w:szCs w:val="22"/>
        </w:rPr>
        <w:t>Note</w:t>
      </w:r>
      <w:r w:rsidR="007A7E0F" w:rsidRPr="00EB0CDD">
        <w:rPr>
          <w:rFonts w:asciiTheme="minorHAnsi" w:hAnsiTheme="minorHAnsi" w:cstheme="minorHAnsi"/>
          <w:w w:val="105"/>
          <w:sz w:val="22"/>
          <w:szCs w:val="22"/>
        </w:rPr>
        <w:t xml:space="preserve">: </w:t>
      </w:r>
      <w:r w:rsidR="00B57523" w:rsidRPr="00EB0CDD">
        <w:rPr>
          <w:rFonts w:asciiTheme="minorHAnsi" w:hAnsiTheme="minorHAnsi" w:cstheme="minorHAnsi"/>
          <w:w w:val="105"/>
          <w:sz w:val="22"/>
          <w:szCs w:val="22"/>
        </w:rPr>
        <w:t xml:space="preserve">Pass thickness limit is 4 cm and the foam should be moistened lightly between passes. There should be no water drops on the surface of each pass. </w:t>
      </w:r>
      <w:r w:rsidR="00B87770" w:rsidRPr="00EB0CDD">
        <w:rPr>
          <w:rFonts w:asciiTheme="minorHAnsi" w:hAnsiTheme="minorHAnsi" w:cstheme="minorHAnsi"/>
          <w:w w:val="105"/>
          <w:sz w:val="22"/>
          <w:szCs w:val="22"/>
        </w:rPr>
        <w:t>The foam expands</w:t>
      </w:r>
      <w:r w:rsidR="00AD4352">
        <w:rPr>
          <w:rFonts w:asciiTheme="minorHAnsi" w:hAnsiTheme="minorHAnsi" w:cstheme="minorHAnsi"/>
          <w:w w:val="105"/>
          <w:sz w:val="22"/>
          <w:szCs w:val="22"/>
        </w:rPr>
        <w:t xml:space="preserve"> by</w:t>
      </w:r>
      <w:r w:rsidR="00B87770" w:rsidRPr="00EB0CDD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="00AD4352">
        <w:rPr>
          <w:rFonts w:asciiTheme="minorHAnsi" w:hAnsiTheme="minorHAnsi" w:cstheme="minorHAnsi"/>
          <w:w w:val="105"/>
          <w:sz w:val="22"/>
          <w:szCs w:val="22"/>
        </w:rPr>
        <w:t>10</w:t>
      </w:r>
      <w:r w:rsidR="00B87770" w:rsidRPr="00EB0CDD">
        <w:rPr>
          <w:rFonts w:asciiTheme="minorHAnsi" w:hAnsiTheme="minorHAnsi" w:cstheme="minorHAnsi"/>
          <w:w w:val="105"/>
          <w:sz w:val="22"/>
          <w:szCs w:val="22"/>
        </w:rPr>
        <w:t xml:space="preserve">0% after each pass in 20 minutes, which means that </w:t>
      </w:r>
      <w:r w:rsidR="00AD4352">
        <w:rPr>
          <w:rFonts w:asciiTheme="minorHAnsi" w:hAnsiTheme="minorHAnsi" w:cstheme="minorHAnsi"/>
          <w:w w:val="105"/>
          <w:sz w:val="22"/>
          <w:szCs w:val="22"/>
        </w:rPr>
        <w:t>2,5</w:t>
      </w:r>
      <w:r w:rsidR="00042D02" w:rsidRPr="00EB0CDD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="00B87770" w:rsidRPr="00EB0CDD">
        <w:rPr>
          <w:rFonts w:asciiTheme="minorHAnsi" w:hAnsiTheme="minorHAnsi" w:cstheme="minorHAnsi"/>
          <w:w w:val="105"/>
          <w:sz w:val="22"/>
          <w:szCs w:val="22"/>
        </w:rPr>
        <w:t>cm sprayed thickness + 20 mins wait time = 5</w:t>
      </w:r>
      <w:r w:rsidR="00042D02" w:rsidRPr="00EB0CDD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="00B87770" w:rsidRPr="00EB0CDD">
        <w:rPr>
          <w:rFonts w:asciiTheme="minorHAnsi" w:hAnsiTheme="minorHAnsi" w:cstheme="minorHAnsi"/>
          <w:w w:val="105"/>
          <w:sz w:val="22"/>
          <w:szCs w:val="22"/>
        </w:rPr>
        <w:t xml:space="preserve">cm thickness of cured foam. </w:t>
      </w:r>
      <w:r w:rsidR="00A65C0C" w:rsidRPr="00EB0CDD">
        <w:rPr>
          <w:rFonts w:asciiTheme="minorHAnsi" w:hAnsiTheme="minorHAnsi" w:cstheme="minorHAnsi"/>
          <w:w w:val="105"/>
          <w:sz w:val="22"/>
          <w:szCs w:val="22"/>
        </w:rPr>
        <w:t>If the foam is applied in multiple passes</w:t>
      </w:r>
      <w:r w:rsidR="00A65C0C">
        <w:rPr>
          <w:rFonts w:asciiTheme="minorHAnsi" w:hAnsiTheme="minorHAnsi" w:cstheme="minorHAnsi"/>
          <w:w w:val="105"/>
          <w:sz w:val="22"/>
          <w:szCs w:val="22"/>
        </w:rPr>
        <w:t>, wait for 20 minutes after each pass. The foam should cure in the top portion of the pass</w:t>
      </w:r>
      <w:r w:rsidR="00F25B3E">
        <w:rPr>
          <w:rFonts w:asciiTheme="minorHAnsi" w:hAnsiTheme="minorHAnsi" w:cstheme="minorHAnsi"/>
          <w:w w:val="105"/>
          <w:sz w:val="22"/>
          <w:szCs w:val="22"/>
        </w:rPr>
        <w:t xml:space="preserve"> in 20 minutes</w:t>
      </w:r>
      <w:r w:rsidR="00A65C0C">
        <w:rPr>
          <w:rFonts w:asciiTheme="minorHAnsi" w:hAnsiTheme="minorHAnsi" w:cstheme="minorHAnsi"/>
          <w:w w:val="105"/>
          <w:sz w:val="22"/>
          <w:szCs w:val="22"/>
        </w:rPr>
        <w:t xml:space="preserve">. Once the foam cures in the top portion of the pass, the next pass will have a </w:t>
      </w:r>
      <w:r w:rsidR="00F25B3E">
        <w:rPr>
          <w:rFonts w:asciiTheme="minorHAnsi" w:hAnsiTheme="minorHAnsi" w:cstheme="minorHAnsi"/>
          <w:w w:val="105"/>
          <w:sz w:val="22"/>
          <w:szCs w:val="22"/>
        </w:rPr>
        <w:t xml:space="preserve">rigid </w:t>
      </w:r>
      <w:r w:rsidR="00A65C0C">
        <w:rPr>
          <w:rFonts w:asciiTheme="minorHAnsi" w:hAnsiTheme="minorHAnsi" w:cstheme="minorHAnsi"/>
          <w:w w:val="105"/>
          <w:sz w:val="22"/>
          <w:szCs w:val="22"/>
        </w:rPr>
        <w:t xml:space="preserve">substrate to stick to.  </w:t>
      </w:r>
      <w:r w:rsidR="007C0F04" w:rsidRPr="00A543EE">
        <w:rPr>
          <w:rFonts w:asciiTheme="minorHAnsi" w:hAnsiTheme="minorHAnsi" w:cstheme="minorHAnsi"/>
          <w:w w:val="105"/>
          <w:sz w:val="22"/>
          <w:szCs w:val="22"/>
        </w:rPr>
        <w:t xml:space="preserve">Soft foam can be removed with acetone, cured foam </w:t>
      </w:r>
      <w:r w:rsidR="00184E0E">
        <w:rPr>
          <w:rFonts w:asciiTheme="minorHAnsi" w:hAnsiTheme="minorHAnsi" w:cstheme="minorHAnsi"/>
          <w:w w:val="105"/>
          <w:sz w:val="22"/>
          <w:szCs w:val="22"/>
        </w:rPr>
        <w:t xml:space="preserve">can </w:t>
      </w:r>
      <w:r w:rsidR="007C0F04" w:rsidRPr="00A543EE">
        <w:rPr>
          <w:rFonts w:asciiTheme="minorHAnsi" w:hAnsiTheme="minorHAnsi" w:cstheme="minorHAnsi"/>
          <w:w w:val="105"/>
          <w:sz w:val="22"/>
          <w:szCs w:val="22"/>
        </w:rPr>
        <w:t>only</w:t>
      </w:r>
      <w:r w:rsidR="00184E0E">
        <w:rPr>
          <w:rFonts w:asciiTheme="minorHAnsi" w:hAnsiTheme="minorHAnsi" w:cstheme="minorHAnsi"/>
          <w:w w:val="105"/>
          <w:sz w:val="22"/>
          <w:szCs w:val="22"/>
        </w:rPr>
        <w:t xml:space="preserve"> be removed</w:t>
      </w:r>
      <w:r w:rsidR="007C0F04" w:rsidRPr="00A543EE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="007A7E0F" w:rsidRPr="00A543EE">
        <w:rPr>
          <w:rFonts w:asciiTheme="minorHAnsi" w:hAnsiTheme="minorHAnsi" w:cstheme="minorHAnsi"/>
          <w:w w:val="105"/>
          <w:sz w:val="22"/>
          <w:szCs w:val="22"/>
        </w:rPr>
        <w:t>mechanically.</w:t>
      </w:r>
      <w:r w:rsidR="00A543EE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="001A67FF">
        <w:rPr>
          <w:rFonts w:asciiTheme="minorHAnsi" w:hAnsiTheme="minorHAnsi" w:cstheme="minorHAnsi"/>
          <w:w w:val="105"/>
          <w:sz w:val="22"/>
          <w:szCs w:val="22"/>
        </w:rPr>
        <w:t>The foam cures</w:t>
      </w:r>
      <w:r w:rsidR="00042D02">
        <w:rPr>
          <w:rFonts w:asciiTheme="minorHAnsi" w:hAnsiTheme="minorHAnsi" w:cstheme="minorHAnsi"/>
          <w:w w:val="105"/>
          <w:sz w:val="22"/>
          <w:szCs w:val="22"/>
        </w:rPr>
        <w:t xml:space="preserve"> fully</w:t>
      </w:r>
      <w:r w:rsidR="001A67FF">
        <w:rPr>
          <w:rFonts w:asciiTheme="minorHAnsi" w:hAnsiTheme="minorHAnsi" w:cstheme="minorHAnsi"/>
          <w:w w:val="105"/>
          <w:sz w:val="22"/>
          <w:szCs w:val="22"/>
        </w:rPr>
        <w:t xml:space="preserve"> in 60 minutes. </w:t>
      </w:r>
      <w:r w:rsidR="00D9737C" w:rsidRPr="00D9737C">
        <w:rPr>
          <w:rFonts w:asciiTheme="minorHAnsi" w:hAnsiTheme="minorHAnsi" w:cstheme="minorHAnsi"/>
          <w:w w:val="105"/>
          <w:sz w:val="22"/>
          <w:szCs w:val="22"/>
        </w:rPr>
        <w:t xml:space="preserve">The fully cured foam can be painted with solvent-free paints. </w:t>
      </w:r>
      <w:r w:rsidR="00F45D90" w:rsidRPr="00F45D90">
        <w:rPr>
          <w:rFonts w:asciiTheme="minorHAnsi" w:hAnsiTheme="minorHAnsi" w:cstheme="minorHAnsi"/>
          <w:w w:val="105"/>
          <w:sz w:val="22"/>
          <w:szCs w:val="22"/>
        </w:rPr>
        <w:t xml:space="preserve">Cured foam is </w:t>
      </w:r>
      <w:r w:rsidR="00F45D90" w:rsidRPr="00F45D90">
        <w:rPr>
          <w:rFonts w:asciiTheme="minorHAnsi" w:hAnsiTheme="minorHAnsi" w:cstheme="minorHAnsi"/>
          <w:w w:val="105"/>
          <w:sz w:val="22"/>
          <w:szCs w:val="22"/>
        </w:rPr>
        <w:lastRenderedPageBreak/>
        <w:t xml:space="preserve">sensitive to </w:t>
      </w:r>
      <w:r w:rsidR="0037670C">
        <w:rPr>
          <w:rFonts w:asciiTheme="minorHAnsi" w:hAnsiTheme="minorHAnsi" w:cstheme="minorHAnsi"/>
          <w:w w:val="105"/>
          <w:sz w:val="22"/>
          <w:szCs w:val="22"/>
        </w:rPr>
        <w:t xml:space="preserve">sunlight and needs to be covered. </w:t>
      </w:r>
    </w:p>
    <w:p w14:paraId="3CFF33FA" w14:textId="1F4370BF" w:rsidR="006C7BAE" w:rsidRDefault="006C7BAE" w:rsidP="0037670C">
      <w:pPr>
        <w:pStyle w:val="BodyText"/>
        <w:spacing w:before="3" w:line="252" w:lineRule="auto"/>
        <w:ind w:right="1564"/>
        <w:rPr>
          <w:rFonts w:asciiTheme="minorHAnsi" w:hAnsiTheme="minorHAnsi" w:cstheme="minorHAnsi"/>
          <w:w w:val="105"/>
          <w:sz w:val="22"/>
          <w:szCs w:val="22"/>
        </w:rPr>
      </w:pPr>
    </w:p>
    <w:p w14:paraId="01E87F7C" w14:textId="0BDC9939" w:rsidR="00CC47AB" w:rsidRDefault="008C45AA" w:rsidP="00A543EE">
      <w:pPr>
        <w:pStyle w:val="BodyText"/>
        <w:spacing w:before="3" w:line="252" w:lineRule="auto"/>
        <w:ind w:left="218" w:right="156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="00CC47AB" w:rsidRPr="00CC47AB">
        <w:rPr>
          <w:rFonts w:asciiTheme="minorHAnsi" w:hAnsiTheme="minorHAnsi" w:cstheme="minorHAnsi"/>
          <w:b/>
          <w:bCs/>
          <w:sz w:val="24"/>
          <w:szCs w:val="24"/>
        </w:rPr>
        <w:t>dheres to</w:t>
      </w:r>
      <w:r w:rsidR="00E36804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1</w:t>
      </w:r>
      <w:r w:rsidR="00E36804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</w:p>
    <w:p w14:paraId="08ABBB29" w14:textId="043D604A" w:rsidR="00CC47AB" w:rsidRPr="00CC47AB" w:rsidRDefault="00F45D90" w:rsidP="00CC47AB">
      <w:pPr>
        <w:widowControl/>
        <w:adjustRightInd w:val="0"/>
        <w:ind w:firstLine="218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w w:val="105"/>
        </w:rPr>
        <w:t>Wood</w:t>
      </w:r>
    </w:p>
    <w:p w14:paraId="3F37C486" w14:textId="295EB1D8" w:rsidR="00CC47AB" w:rsidRDefault="00F45D90" w:rsidP="00CC47AB">
      <w:pPr>
        <w:widowControl/>
        <w:adjustRightInd w:val="0"/>
        <w:ind w:firstLine="218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w w:val="105"/>
        </w:rPr>
        <w:t>Concrete</w:t>
      </w:r>
    </w:p>
    <w:p w14:paraId="43F659D7" w14:textId="0CD4B86E" w:rsidR="00CC47AB" w:rsidRPr="00CC47AB" w:rsidRDefault="00F45D90" w:rsidP="00CC47AB">
      <w:pPr>
        <w:widowControl/>
        <w:adjustRightInd w:val="0"/>
        <w:ind w:firstLine="218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w w:val="105"/>
        </w:rPr>
        <w:t>Concrete</w:t>
      </w:r>
      <w:r w:rsidR="00CC47AB">
        <w:rPr>
          <w:rFonts w:asciiTheme="minorHAnsi" w:hAnsiTheme="minorHAnsi" w:cstheme="minorHAnsi"/>
          <w:w w:val="105"/>
        </w:rPr>
        <w:t xml:space="preserve"> </w:t>
      </w:r>
      <w:r>
        <w:rPr>
          <w:rFonts w:asciiTheme="minorHAnsi" w:hAnsiTheme="minorHAnsi" w:cstheme="minorHAnsi"/>
          <w:w w:val="105"/>
        </w:rPr>
        <w:t>Blocks</w:t>
      </w:r>
    </w:p>
    <w:p w14:paraId="597B1E19" w14:textId="149652DC" w:rsidR="00CC47AB" w:rsidRPr="00CC47AB" w:rsidRDefault="00F45D90" w:rsidP="00CC47AB">
      <w:pPr>
        <w:widowControl/>
        <w:adjustRightInd w:val="0"/>
        <w:ind w:firstLine="218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w w:val="105"/>
        </w:rPr>
        <w:t>Metals</w:t>
      </w:r>
    </w:p>
    <w:p w14:paraId="633E819E" w14:textId="77777777" w:rsidR="00CC47AB" w:rsidRPr="00CC47AB" w:rsidRDefault="00CC47AB" w:rsidP="00CC47AB">
      <w:pPr>
        <w:widowControl/>
        <w:adjustRightInd w:val="0"/>
        <w:ind w:firstLine="218"/>
        <w:rPr>
          <w:rFonts w:asciiTheme="minorHAnsi" w:hAnsiTheme="minorHAnsi" w:cstheme="minorHAnsi"/>
          <w:w w:val="105"/>
        </w:rPr>
      </w:pPr>
      <w:r w:rsidRPr="00CC47AB">
        <w:rPr>
          <w:rFonts w:asciiTheme="minorHAnsi" w:hAnsiTheme="minorHAnsi" w:cstheme="minorHAnsi"/>
          <w:w w:val="105"/>
        </w:rPr>
        <w:t>PVC</w:t>
      </w:r>
    </w:p>
    <w:p w14:paraId="6FFF70BF" w14:textId="48994BD8" w:rsidR="00CC47AB" w:rsidRDefault="00F45D90" w:rsidP="00CC47AB">
      <w:pPr>
        <w:widowControl/>
        <w:adjustRightInd w:val="0"/>
        <w:ind w:firstLine="218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w w:val="105"/>
        </w:rPr>
        <w:t>Bricks</w:t>
      </w:r>
    </w:p>
    <w:p w14:paraId="7B859354" w14:textId="39AA924E" w:rsidR="00CC47AB" w:rsidRPr="00CC47AB" w:rsidRDefault="00F45D90" w:rsidP="00CC47AB">
      <w:pPr>
        <w:widowControl/>
        <w:adjustRightInd w:val="0"/>
        <w:ind w:firstLine="218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w w:val="105"/>
        </w:rPr>
        <w:t>Plaster</w:t>
      </w:r>
    </w:p>
    <w:p w14:paraId="3595543C" w14:textId="187D8E9D" w:rsidR="00CC47AB" w:rsidRPr="00CC47AB" w:rsidRDefault="00F45D90" w:rsidP="00CC47AB">
      <w:pPr>
        <w:widowControl/>
        <w:adjustRightInd w:val="0"/>
        <w:ind w:firstLine="218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w w:val="105"/>
        </w:rPr>
        <w:t>Plasterboard</w:t>
      </w:r>
    </w:p>
    <w:p w14:paraId="3894E21A" w14:textId="3CCD5D96" w:rsidR="00CC47AB" w:rsidRDefault="00CC47AB" w:rsidP="00CC47AB">
      <w:pPr>
        <w:pStyle w:val="BodyText"/>
        <w:spacing w:before="3" w:line="252" w:lineRule="auto"/>
        <w:ind w:left="218" w:right="1564"/>
        <w:rPr>
          <w:rFonts w:asciiTheme="minorHAnsi" w:hAnsiTheme="minorHAnsi" w:cstheme="minorHAnsi"/>
          <w:w w:val="105"/>
          <w:sz w:val="22"/>
          <w:szCs w:val="22"/>
        </w:rPr>
      </w:pPr>
      <w:r w:rsidRPr="00CC47AB">
        <w:rPr>
          <w:rFonts w:asciiTheme="minorHAnsi" w:hAnsiTheme="minorHAnsi" w:cstheme="minorHAnsi"/>
          <w:w w:val="105"/>
          <w:sz w:val="22"/>
          <w:szCs w:val="22"/>
        </w:rPr>
        <w:t>EPS and XPS</w:t>
      </w:r>
    </w:p>
    <w:p w14:paraId="0A83178F" w14:textId="77777777" w:rsidR="00F45D90" w:rsidRDefault="00F45D90" w:rsidP="00CC47AB">
      <w:pPr>
        <w:pStyle w:val="BodyText"/>
        <w:spacing w:before="3" w:line="252" w:lineRule="auto"/>
        <w:ind w:left="218" w:right="1564"/>
        <w:rPr>
          <w:rFonts w:asciiTheme="minorHAnsi" w:hAnsiTheme="minorHAnsi" w:cstheme="minorHAnsi"/>
          <w:w w:val="105"/>
          <w:sz w:val="22"/>
          <w:szCs w:val="22"/>
        </w:rPr>
      </w:pPr>
    </w:p>
    <w:p w14:paraId="3B735AB3" w14:textId="62280970" w:rsidR="00F45D90" w:rsidRDefault="00F45D90" w:rsidP="00CC47AB">
      <w:pPr>
        <w:pStyle w:val="BodyText"/>
        <w:spacing w:before="3" w:line="252" w:lineRule="auto"/>
        <w:ind w:left="218" w:right="1564"/>
        <w:rPr>
          <w:rFonts w:asciiTheme="minorHAnsi" w:hAnsiTheme="minorHAnsi" w:cstheme="minorHAnsi"/>
          <w:b/>
          <w:bCs/>
          <w:sz w:val="24"/>
          <w:szCs w:val="24"/>
        </w:rPr>
      </w:pPr>
      <w:r w:rsidRPr="00F45D90">
        <w:rPr>
          <w:rFonts w:asciiTheme="minorHAnsi" w:hAnsiTheme="minorHAnsi" w:cstheme="minorHAnsi"/>
          <w:b/>
          <w:bCs/>
          <w:sz w:val="24"/>
          <w:szCs w:val="24"/>
        </w:rPr>
        <w:t>Does not adhere to</w:t>
      </w:r>
      <w:r w:rsidR="00E36804">
        <w:rPr>
          <w:rFonts w:asciiTheme="minorHAnsi" w:hAnsiTheme="minorHAnsi" w:cstheme="minorHAnsi"/>
          <w:b/>
          <w:bCs/>
          <w:sz w:val="24"/>
          <w:szCs w:val="24"/>
        </w:rPr>
        <w:t xml:space="preserve"> slick</w:t>
      </w:r>
      <w:r w:rsidR="008E5ED3">
        <w:rPr>
          <w:rFonts w:asciiTheme="minorHAnsi" w:hAnsiTheme="minorHAnsi" w:cstheme="minorHAnsi"/>
          <w:b/>
          <w:bCs/>
          <w:sz w:val="24"/>
          <w:szCs w:val="24"/>
        </w:rPr>
        <w:t>, contaminated</w:t>
      </w:r>
      <w:r w:rsidR="00E36804">
        <w:rPr>
          <w:rFonts w:asciiTheme="minorHAnsi" w:hAnsiTheme="minorHAnsi" w:cstheme="minorHAnsi"/>
          <w:b/>
          <w:bCs/>
          <w:sz w:val="24"/>
          <w:szCs w:val="24"/>
        </w:rPr>
        <w:t xml:space="preserve"> or slippery surfaces such as:</w:t>
      </w:r>
    </w:p>
    <w:p w14:paraId="55CB5BCA" w14:textId="10D2A719" w:rsidR="00F45D90" w:rsidRPr="00F45D90" w:rsidRDefault="00DC5739" w:rsidP="00F45D90">
      <w:pPr>
        <w:widowControl/>
        <w:adjustRightInd w:val="0"/>
        <w:ind w:firstLine="218"/>
        <w:rPr>
          <w:rFonts w:asciiTheme="minorHAnsi" w:hAnsiTheme="minorHAnsi" w:cstheme="minorHAnsi"/>
          <w:w w:val="105"/>
        </w:rPr>
      </w:pPr>
      <w:r w:rsidRPr="00DC5739">
        <w:rPr>
          <w:rFonts w:asciiTheme="minorHAnsi" w:hAnsiTheme="minorHAnsi" w:cstheme="minorHAnsi"/>
          <w:w w:val="105"/>
        </w:rPr>
        <w:t>PTFE (</w:t>
      </w:r>
      <w:r w:rsidR="00F45D90">
        <w:rPr>
          <w:rFonts w:asciiTheme="minorHAnsi" w:hAnsiTheme="minorHAnsi" w:cstheme="minorHAnsi"/>
          <w:w w:val="105"/>
        </w:rPr>
        <w:t>Teflon</w:t>
      </w:r>
      <w:r>
        <w:rPr>
          <w:rFonts w:asciiTheme="minorHAnsi" w:hAnsiTheme="minorHAnsi" w:cstheme="minorHAnsi"/>
          <w:w w:val="105"/>
        </w:rPr>
        <w:sym w:font="Symbol" w:char="F0E2"/>
      </w:r>
      <w:r>
        <w:rPr>
          <w:rFonts w:asciiTheme="minorHAnsi" w:hAnsiTheme="minorHAnsi" w:cstheme="minorHAnsi"/>
          <w:w w:val="105"/>
        </w:rPr>
        <w:t>)</w:t>
      </w:r>
    </w:p>
    <w:p w14:paraId="0DF0934F" w14:textId="77B6EE46" w:rsidR="00DC5739" w:rsidRDefault="00F45D90" w:rsidP="00F45D90">
      <w:pPr>
        <w:widowControl/>
        <w:adjustRightInd w:val="0"/>
        <w:ind w:firstLine="218"/>
        <w:rPr>
          <w:rFonts w:asciiTheme="minorHAnsi" w:hAnsiTheme="minorHAnsi" w:cstheme="minorHAnsi"/>
          <w:w w:val="105"/>
        </w:rPr>
      </w:pPr>
      <w:r w:rsidRPr="00F45D90">
        <w:rPr>
          <w:rFonts w:asciiTheme="minorHAnsi" w:hAnsiTheme="minorHAnsi" w:cstheme="minorHAnsi"/>
          <w:w w:val="105"/>
        </w:rPr>
        <w:t>Polyethylene</w:t>
      </w:r>
      <w:r w:rsidR="00DC5739">
        <w:rPr>
          <w:rFonts w:asciiTheme="minorHAnsi" w:hAnsiTheme="minorHAnsi" w:cstheme="minorHAnsi"/>
          <w:w w:val="105"/>
        </w:rPr>
        <w:t xml:space="preserve"> (PE)</w:t>
      </w:r>
    </w:p>
    <w:p w14:paraId="4EF1BDC1" w14:textId="3E9F9E7A" w:rsidR="00F45D90" w:rsidRPr="00F45D90" w:rsidRDefault="00DC5739" w:rsidP="00F45D90">
      <w:pPr>
        <w:widowControl/>
        <w:adjustRightInd w:val="0"/>
        <w:ind w:firstLine="218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w w:val="105"/>
        </w:rPr>
        <w:t>P</w:t>
      </w:r>
      <w:r w:rsidRPr="00DC5739">
        <w:rPr>
          <w:rFonts w:asciiTheme="minorHAnsi" w:hAnsiTheme="minorHAnsi" w:cstheme="minorHAnsi"/>
          <w:w w:val="105"/>
        </w:rPr>
        <w:t>olypropylene</w:t>
      </w:r>
      <w:r w:rsidR="00F45D90">
        <w:rPr>
          <w:rFonts w:asciiTheme="minorHAnsi" w:hAnsiTheme="minorHAnsi" w:cstheme="minorHAnsi"/>
          <w:w w:val="105"/>
        </w:rPr>
        <w:t xml:space="preserve"> </w:t>
      </w:r>
      <w:r>
        <w:rPr>
          <w:rFonts w:asciiTheme="minorHAnsi" w:hAnsiTheme="minorHAnsi" w:cstheme="minorHAnsi"/>
          <w:w w:val="105"/>
        </w:rPr>
        <w:t>(PP)</w:t>
      </w:r>
    </w:p>
    <w:p w14:paraId="40B2A475" w14:textId="248AB176" w:rsidR="00F45D90" w:rsidRDefault="00F45D90" w:rsidP="00F45D90">
      <w:pPr>
        <w:widowControl/>
        <w:adjustRightInd w:val="0"/>
        <w:ind w:firstLine="218"/>
        <w:rPr>
          <w:rFonts w:asciiTheme="minorHAnsi" w:hAnsiTheme="minorHAnsi" w:cstheme="minorHAnsi"/>
          <w:w w:val="105"/>
        </w:rPr>
      </w:pPr>
      <w:r w:rsidRPr="00F45D90">
        <w:rPr>
          <w:rFonts w:asciiTheme="minorHAnsi" w:hAnsiTheme="minorHAnsi" w:cstheme="minorHAnsi"/>
          <w:w w:val="105"/>
        </w:rPr>
        <w:t>Silicon surfaces</w:t>
      </w:r>
    </w:p>
    <w:p w14:paraId="18EE3C9C" w14:textId="3C5C5F6C" w:rsidR="008E5ED3" w:rsidRDefault="008E5ED3" w:rsidP="00F87CE0">
      <w:pPr>
        <w:widowControl/>
        <w:adjustRightInd w:val="0"/>
        <w:rPr>
          <w:rFonts w:asciiTheme="minorHAnsi" w:hAnsiTheme="minorHAnsi" w:cstheme="minorHAnsi"/>
          <w:w w:val="105"/>
        </w:rPr>
      </w:pPr>
    </w:p>
    <w:p w14:paraId="11DCF778" w14:textId="6170D42D" w:rsidR="00B45CFB" w:rsidRDefault="00B45CFB" w:rsidP="00F45D90">
      <w:pPr>
        <w:widowControl/>
        <w:adjustRightInd w:val="0"/>
        <w:ind w:firstLine="218"/>
        <w:rPr>
          <w:rFonts w:asciiTheme="minorHAnsi" w:hAnsiTheme="minorHAnsi" w:cstheme="minorHAnsi"/>
          <w:b/>
          <w:bCs/>
          <w:sz w:val="24"/>
          <w:szCs w:val="24"/>
        </w:rPr>
      </w:pPr>
      <w:r w:rsidRPr="00B45CFB">
        <w:rPr>
          <w:rFonts w:asciiTheme="minorHAnsi" w:hAnsiTheme="minorHAnsi" w:cstheme="minorHAnsi"/>
          <w:b/>
          <w:bCs/>
          <w:sz w:val="24"/>
          <w:szCs w:val="24"/>
        </w:rPr>
        <w:t>Advantages</w:t>
      </w:r>
    </w:p>
    <w:p w14:paraId="568ACBE8" w14:textId="6D6AD744" w:rsidR="00B45CFB" w:rsidRDefault="00B45CFB" w:rsidP="00B45CFB">
      <w:pPr>
        <w:widowControl/>
        <w:adjustRightInd w:val="0"/>
        <w:ind w:left="218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w w:val="105"/>
        </w:rPr>
        <w:t>-Covers</w:t>
      </w:r>
      <w:r w:rsidRPr="00B45CFB">
        <w:rPr>
          <w:rFonts w:asciiTheme="minorHAnsi" w:hAnsiTheme="minorHAnsi" w:cstheme="minorHAnsi"/>
          <w:w w:val="105"/>
        </w:rPr>
        <w:t xml:space="preserve"> horizontal and vertical surfaces</w:t>
      </w:r>
    </w:p>
    <w:p w14:paraId="10C6F7E1" w14:textId="4CF55EEB" w:rsidR="00B45CFB" w:rsidRDefault="00B45CFB" w:rsidP="00B45CFB">
      <w:pPr>
        <w:widowControl/>
        <w:adjustRightInd w:val="0"/>
        <w:ind w:left="218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w w:val="105"/>
        </w:rPr>
        <w:t>-Insulates</w:t>
      </w:r>
      <w:r w:rsidRPr="00B45CFB">
        <w:rPr>
          <w:rFonts w:asciiTheme="minorHAnsi" w:hAnsiTheme="minorHAnsi" w:cstheme="minorHAnsi"/>
          <w:w w:val="105"/>
        </w:rPr>
        <w:t xml:space="preserve"> uneven or</w:t>
      </w:r>
      <w:r>
        <w:rPr>
          <w:rFonts w:asciiTheme="minorHAnsi" w:hAnsiTheme="minorHAnsi" w:cstheme="minorHAnsi"/>
          <w:w w:val="105"/>
        </w:rPr>
        <w:t xml:space="preserve"> </w:t>
      </w:r>
      <w:r w:rsidRPr="00B45CFB">
        <w:rPr>
          <w:rFonts w:asciiTheme="minorHAnsi" w:hAnsiTheme="minorHAnsi" w:cstheme="minorHAnsi"/>
          <w:w w:val="105"/>
        </w:rPr>
        <w:t>curved surfaces, hard-to-reach areas where traditional</w:t>
      </w:r>
      <w:r>
        <w:rPr>
          <w:rFonts w:asciiTheme="minorHAnsi" w:hAnsiTheme="minorHAnsi" w:cstheme="minorHAnsi"/>
          <w:w w:val="105"/>
        </w:rPr>
        <w:t xml:space="preserve"> </w:t>
      </w:r>
      <w:r w:rsidRPr="00B45CFB">
        <w:rPr>
          <w:rFonts w:asciiTheme="minorHAnsi" w:hAnsiTheme="minorHAnsi" w:cstheme="minorHAnsi"/>
          <w:w w:val="105"/>
        </w:rPr>
        <w:t xml:space="preserve">insulation methods are difficult to </w:t>
      </w:r>
      <w:r w:rsidR="00D33343">
        <w:rPr>
          <w:rFonts w:asciiTheme="minorHAnsi" w:hAnsiTheme="minorHAnsi" w:cstheme="minorHAnsi"/>
          <w:w w:val="105"/>
        </w:rPr>
        <w:t>use</w:t>
      </w:r>
    </w:p>
    <w:p w14:paraId="64D0761C" w14:textId="78C579DB" w:rsidR="00B45CFB" w:rsidRDefault="00B45CFB" w:rsidP="00B45CFB">
      <w:pPr>
        <w:widowControl/>
        <w:adjustRightInd w:val="0"/>
        <w:ind w:left="218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w w:val="105"/>
        </w:rPr>
        <w:t>-</w:t>
      </w:r>
      <w:r w:rsidRPr="00B45CFB">
        <w:rPr>
          <w:rFonts w:asciiTheme="minorHAnsi" w:hAnsiTheme="minorHAnsi" w:cstheme="minorHAnsi"/>
          <w:w w:val="105"/>
        </w:rPr>
        <w:t>Helps reduce thermal bridges</w:t>
      </w:r>
    </w:p>
    <w:p w14:paraId="5EAA7383" w14:textId="67EC5E0B" w:rsidR="00F31EE2" w:rsidRDefault="00F31EE2" w:rsidP="00B45CFB">
      <w:pPr>
        <w:widowControl/>
        <w:adjustRightInd w:val="0"/>
        <w:ind w:left="218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w w:val="105"/>
        </w:rPr>
        <w:t>-Seamless insulation</w:t>
      </w:r>
    </w:p>
    <w:p w14:paraId="3AA05332" w14:textId="58F0026B" w:rsidR="00B45CFB" w:rsidRDefault="00B45CFB" w:rsidP="00B45CFB">
      <w:pPr>
        <w:widowControl/>
        <w:adjustRightInd w:val="0"/>
        <w:ind w:left="218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w w:val="105"/>
        </w:rPr>
        <w:t>-P</w:t>
      </w:r>
      <w:r w:rsidRPr="00B45CFB">
        <w:rPr>
          <w:rFonts w:asciiTheme="minorHAnsi" w:hAnsiTheme="minorHAnsi" w:cstheme="minorHAnsi"/>
          <w:w w:val="105"/>
        </w:rPr>
        <w:t>revents condensation</w:t>
      </w:r>
    </w:p>
    <w:p w14:paraId="31D7911B" w14:textId="0A9FBFA0" w:rsidR="003A6953" w:rsidRPr="003A6953" w:rsidRDefault="003A6953" w:rsidP="003A6953">
      <w:pPr>
        <w:widowControl/>
        <w:adjustRightInd w:val="0"/>
        <w:ind w:firstLine="218"/>
        <w:rPr>
          <w:rFonts w:asciiTheme="minorHAnsi" w:hAnsiTheme="minorHAnsi" w:cstheme="minorHAnsi"/>
          <w:w w:val="105"/>
        </w:rPr>
      </w:pPr>
      <w:r w:rsidRPr="003A6953">
        <w:rPr>
          <w:rFonts w:asciiTheme="minorHAnsi" w:hAnsiTheme="minorHAnsi" w:cstheme="minorHAnsi"/>
          <w:w w:val="105"/>
        </w:rPr>
        <w:t>-</w:t>
      </w:r>
      <w:r>
        <w:rPr>
          <w:rFonts w:asciiTheme="minorHAnsi" w:hAnsiTheme="minorHAnsi" w:cstheme="minorHAnsi"/>
          <w:w w:val="105"/>
        </w:rPr>
        <w:t>Saves money on energy costs</w:t>
      </w:r>
      <w:r w:rsidR="00F31EE2">
        <w:rPr>
          <w:rFonts w:asciiTheme="minorHAnsi" w:hAnsiTheme="minorHAnsi" w:cstheme="minorHAnsi"/>
          <w:w w:val="105"/>
        </w:rPr>
        <w:t xml:space="preserve"> by reducing energy loss</w:t>
      </w:r>
    </w:p>
    <w:p w14:paraId="35E6908D" w14:textId="4F12C817" w:rsidR="003A6953" w:rsidRPr="003A6953" w:rsidRDefault="003A6953" w:rsidP="003A6953">
      <w:pPr>
        <w:widowControl/>
        <w:adjustRightInd w:val="0"/>
        <w:ind w:firstLine="218"/>
        <w:rPr>
          <w:rFonts w:asciiTheme="minorHAnsi" w:hAnsiTheme="minorHAnsi" w:cstheme="minorHAnsi"/>
          <w:w w:val="105"/>
        </w:rPr>
      </w:pPr>
      <w:r w:rsidRPr="003A6953">
        <w:rPr>
          <w:rFonts w:asciiTheme="minorHAnsi" w:hAnsiTheme="minorHAnsi" w:cstheme="minorHAnsi"/>
          <w:w w:val="105"/>
        </w:rPr>
        <w:t>-</w:t>
      </w:r>
      <w:r>
        <w:rPr>
          <w:rFonts w:asciiTheme="minorHAnsi" w:hAnsiTheme="minorHAnsi" w:cstheme="minorHAnsi"/>
          <w:w w:val="105"/>
        </w:rPr>
        <w:t>Provides sound insulation</w:t>
      </w:r>
    </w:p>
    <w:p w14:paraId="69443F98" w14:textId="4B59BD55" w:rsidR="003A6953" w:rsidRPr="003A6953" w:rsidRDefault="003A6953" w:rsidP="003A6953">
      <w:pPr>
        <w:widowControl/>
        <w:adjustRightInd w:val="0"/>
        <w:ind w:firstLine="218"/>
        <w:rPr>
          <w:rFonts w:asciiTheme="minorHAnsi" w:hAnsiTheme="minorHAnsi" w:cstheme="minorHAnsi"/>
          <w:w w:val="105"/>
        </w:rPr>
      </w:pPr>
      <w:r w:rsidRPr="003A6953">
        <w:rPr>
          <w:rFonts w:asciiTheme="minorHAnsi" w:hAnsiTheme="minorHAnsi" w:cstheme="minorHAnsi"/>
          <w:w w:val="105"/>
        </w:rPr>
        <w:t>-</w:t>
      </w:r>
      <w:r>
        <w:rPr>
          <w:rFonts w:asciiTheme="minorHAnsi" w:hAnsiTheme="minorHAnsi" w:cstheme="minorHAnsi"/>
          <w:w w:val="105"/>
        </w:rPr>
        <w:t>Does not let moisture and air pass through</w:t>
      </w:r>
    </w:p>
    <w:p w14:paraId="7F284F4D" w14:textId="5A8A444C" w:rsidR="003A6953" w:rsidRPr="003A6953" w:rsidRDefault="003A6953" w:rsidP="00D33343">
      <w:pPr>
        <w:widowControl/>
        <w:adjustRightInd w:val="0"/>
        <w:ind w:firstLine="218"/>
        <w:rPr>
          <w:rFonts w:asciiTheme="minorHAnsi" w:hAnsiTheme="minorHAnsi" w:cstheme="minorHAnsi"/>
          <w:w w:val="105"/>
        </w:rPr>
      </w:pPr>
      <w:r w:rsidRPr="003A6953">
        <w:rPr>
          <w:rFonts w:asciiTheme="minorHAnsi" w:hAnsiTheme="minorHAnsi" w:cstheme="minorHAnsi"/>
          <w:w w:val="105"/>
        </w:rPr>
        <w:t>-Remains elastic, does not collapse</w:t>
      </w:r>
    </w:p>
    <w:p w14:paraId="7114ACEA" w14:textId="1D783FD2" w:rsidR="00D90938" w:rsidRDefault="00D90938" w:rsidP="003A6953">
      <w:pPr>
        <w:widowControl/>
        <w:adjustRightInd w:val="0"/>
        <w:ind w:firstLine="218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w w:val="105"/>
        </w:rPr>
        <w:t xml:space="preserve">-Prevents formation of </w:t>
      </w:r>
      <w:r w:rsidR="00E36804">
        <w:rPr>
          <w:rFonts w:asciiTheme="minorHAnsi" w:hAnsiTheme="minorHAnsi" w:cstheme="minorHAnsi"/>
          <w:w w:val="105"/>
        </w:rPr>
        <w:t>mold</w:t>
      </w:r>
      <w:r w:rsidR="00F43645">
        <w:rPr>
          <w:rFonts w:asciiTheme="minorHAnsi" w:hAnsiTheme="minorHAnsi" w:cstheme="minorHAnsi"/>
          <w:w w:val="105"/>
        </w:rPr>
        <w:t xml:space="preserve"> and mildew</w:t>
      </w:r>
    </w:p>
    <w:p w14:paraId="76529131" w14:textId="27670FC5" w:rsidR="00D33343" w:rsidRDefault="00D33343" w:rsidP="003A6953">
      <w:pPr>
        <w:widowControl/>
        <w:adjustRightInd w:val="0"/>
        <w:ind w:firstLine="218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w w:val="105"/>
        </w:rPr>
        <w:t>-Improves structural integrity</w:t>
      </w:r>
    </w:p>
    <w:p w14:paraId="28292027" w14:textId="77777777" w:rsidR="00E36804" w:rsidRDefault="00E36804" w:rsidP="003A6953">
      <w:pPr>
        <w:widowControl/>
        <w:adjustRightInd w:val="0"/>
        <w:ind w:firstLine="218"/>
        <w:rPr>
          <w:rFonts w:asciiTheme="minorHAnsi" w:hAnsiTheme="minorHAnsi" w:cstheme="minorHAnsi"/>
          <w:w w:val="105"/>
        </w:rPr>
      </w:pPr>
    </w:p>
    <w:p w14:paraId="72B0BF9F" w14:textId="453DF8F1" w:rsidR="00E36804" w:rsidRPr="00F87CE0" w:rsidRDefault="00E36804" w:rsidP="00E36804">
      <w:pPr>
        <w:widowControl/>
        <w:adjustRightInd w:val="0"/>
        <w:ind w:firstLine="218"/>
        <w:rPr>
          <w:rFonts w:asciiTheme="minorHAnsi" w:hAnsiTheme="minorHAnsi" w:cstheme="minorHAnsi"/>
          <w:w w:val="105"/>
          <w:vertAlign w:val="superscript"/>
        </w:rPr>
      </w:pPr>
      <w:r>
        <w:rPr>
          <w:rFonts w:asciiTheme="minorHAnsi" w:hAnsiTheme="minorHAnsi" w:cstheme="minorHAnsi"/>
          <w:w w:val="105"/>
          <w:vertAlign w:val="superscript"/>
        </w:rPr>
        <w:t xml:space="preserve">1 </w:t>
      </w:r>
      <w:r>
        <w:rPr>
          <w:rFonts w:asciiTheme="minorHAnsi" w:hAnsiTheme="minorHAnsi" w:cstheme="minorHAnsi"/>
          <w:w w:val="105"/>
          <w:sz w:val="24"/>
          <w:szCs w:val="24"/>
          <w:vertAlign w:val="superscript"/>
        </w:rPr>
        <w:t xml:space="preserve"> </w:t>
      </w:r>
      <w:r w:rsidRPr="00F87CE0">
        <w:rPr>
          <w:rFonts w:asciiTheme="minorHAnsi" w:hAnsiTheme="minorHAnsi" w:cstheme="minorHAnsi"/>
          <w:w w:val="105"/>
          <w:sz w:val="24"/>
          <w:szCs w:val="24"/>
          <w:vertAlign w:val="superscript"/>
        </w:rPr>
        <w:t>A small test area is suggested and adhesion can be evaluated before proceeding with the application)</w:t>
      </w:r>
    </w:p>
    <w:p w14:paraId="4BFA7B18" w14:textId="77777777" w:rsidR="006C7BAE" w:rsidRPr="00A543EE" w:rsidRDefault="006C7BAE" w:rsidP="00F31EE2">
      <w:pPr>
        <w:pStyle w:val="BodyText"/>
        <w:spacing w:before="3" w:line="252" w:lineRule="auto"/>
        <w:ind w:right="1564"/>
        <w:rPr>
          <w:rFonts w:asciiTheme="minorHAnsi" w:hAnsiTheme="minorHAnsi" w:cstheme="minorHAnsi"/>
          <w:color w:val="FF0000"/>
          <w:sz w:val="22"/>
          <w:szCs w:val="22"/>
        </w:rPr>
      </w:pPr>
    </w:p>
    <w:p w14:paraId="24B8B81D" w14:textId="77777777" w:rsidR="00D254FF" w:rsidRPr="007C18A5" w:rsidRDefault="007C0F04">
      <w:pPr>
        <w:spacing w:line="453" w:lineRule="exact"/>
        <w:ind w:left="3614" w:right="3614"/>
        <w:jc w:val="center"/>
        <w:rPr>
          <w:rFonts w:asciiTheme="minorHAnsi" w:hAnsiTheme="minorHAnsi" w:cstheme="minorHAnsi"/>
          <w:b/>
          <w:sz w:val="40"/>
        </w:rPr>
      </w:pPr>
      <w:r w:rsidRPr="007C18A5">
        <w:rPr>
          <w:rFonts w:asciiTheme="minorHAnsi" w:hAnsiTheme="minorHAnsi" w:cstheme="minorHAnsi"/>
          <w:b/>
          <w:sz w:val="40"/>
        </w:rPr>
        <w:t>Technical</w:t>
      </w:r>
      <w:r w:rsidRPr="007C18A5">
        <w:rPr>
          <w:rFonts w:asciiTheme="minorHAnsi" w:hAnsiTheme="minorHAnsi" w:cstheme="minorHAnsi"/>
          <w:b/>
          <w:spacing w:val="-2"/>
          <w:sz w:val="40"/>
        </w:rPr>
        <w:t xml:space="preserve"> </w:t>
      </w:r>
      <w:r w:rsidRPr="007C18A5">
        <w:rPr>
          <w:rFonts w:asciiTheme="minorHAnsi" w:hAnsiTheme="minorHAnsi" w:cstheme="minorHAnsi"/>
          <w:b/>
          <w:sz w:val="40"/>
        </w:rPr>
        <w:t>data</w:t>
      </w:r>
    </w:p>
    <w:p w14:paraId="5D7BE50F" w14:textId="77777777" w:rsidR="00D254FF" w:rsidRPr="007C18A5" w:rsidRDefault="00D254FF">
      <w:pPr>
        <w:pStyle w:val="BodyText"/>
        <w:rPr>
          <w:rFonts w:asciiTheme="minorHAnsi" w:hAnsiTheme="minorHAnsi" w:cstheme="minorHAnsi"/>
          <w:b/>
          <w:sz w:val="20"/>
        </w:rPr>
      </w:pPr>
    </w:p>
    <w:p w14:paraId="0E2C5954" w14:textId="77777777" w:rsidR="00D254FF" w:rsidRPr="007C18A5" w:rsidRDefault="00D254FF">
      <w:pPr>
        <w:spacing w:line="218" w:lineRule="exact"/>
        <w:rPr>
          <w:rFonts w:asciiTheme="minorHAnsi" w:hAnsiTheme="minorHAnsi" w:cstheme="minorHAnsi"/>
          <w:sz w:val="19"/>
        </w:rPr>
        <w:sectPr w:rsidR="00D254FF" w:rsidRPr="007C18A5">
          <w:type w:val="continuous"/>
          <w:pgSz w:w="11910" w:h="16840"/>
          <w:pgMar w:top="1180" w:right="620" w:bottom="1220" w:left="1500" w:header="720" w:footer="720" w:gutter="0"/>
          <w:cols w:space="720"/>
        </w:sect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7"/>
        <w:gridCol w:w="3221"/>
        <w:gridCol w:w="3074"/>
      </w:tblGrid>
      <w:tr w:rsidR="002B3F9D" w:rsidRPr="007C18A5" w14:paraId="3EA1B272" w14:textId="77777777" w:rsidTr="007514F5">
        <w:trPr>
          <w:trHeight w:val="498"/>
        </w:trPr>
        <w:tc>
          <w:tcPr>
            <w:tcW w:w="3227" w:type="dxa"/>
          </w:tcPr>
          <w:p w14:paraId="07BDC17A" w14:textId="402425FD" w:rsidR="002B3F9D" w:rsidRPr="007C18A5" w:rsidRDefault="002B3F9D" w:rsidP="002B3F9D">
            <w:pPr>
              <w:pStyle w:val="TableParagraph"/>
              <w:spacing w:before="5"/>
              <w:rPr>
                <w:rFonts w:asciiTheme="minorHAnsi" w:hAnsiTheme="minorHAnsi" w:cstheme="minorHAnsi"/>
                <w:w w:val="105"/>
                <w:sz w:val="19"/>
              </w:rPr>
            </w:pPr>
            <w:r w:rsidRPr="00A7268D">
              <w:rPr>
                <w:b/>
                <w:bCs/>
              </w:rPr>
              <w:t>Essential characteristics</w:t>
            </w:r>
          </w:p>
        </w:tc>
        <w:tc>
          <w:tcPr>
            <w:tcW w:w="3221" w:type="dxa"/>
          </w:tcPr>
          <w:p w14:paraId="15B429A8" w14:textId="45D234F9" w:rsidR="002B3F9D" w:rsidRPr="007C18A5" w:rsidRDefault="002B3F9D" w:rsidP="002B3F9D">
            <w:pPr>
              <w:pStyle w:val="TableParagraph"/>
              <w:spacing w:before="5"/>
              <w:rPr>
                <w:rFonts w:asciiTheme="minorHAnsi" w:hAnsiTheme="minorHAnsi" w:cstheme="minorHAnsi"/>
                <w:w w:val="105"/>
                <w:sz w:val="19"/>
              </w:rPr>
            </w:pPr>
            <w:r w:rsidRPr="00A7268D">
              <w:rPr>
                <w:b/>
                <w:bCs/>
              </w:rPr>
              <w:t>Declared performance</w:t>
            </w:r>
          </w:p>
        </w:tc>
        <w:tc>
          <w:tcPr>
            <w:tcW w:w="3074" w:type="dxa"/>
          </w:tcPr>
          <w:p w14:paraId="3BAEDEAF" w14:textId="2C471B09" w:rsidR="002B3F9D" w:rsidRPr="007C18A5" w:rsidRDefault="002B3F9D" w:rsidP="002B3F9D">
            <w:pPr>
              <w:pStyle w:val="TableParagraph"/>
              <w:spacing w:before="5"/>
              <w:rPr>
                <w:rFonts w:asciiTheme="minorHAnsi" w:hAnsiTheme="minorHAnsi" w:cstheme="minorHAnsi"/>
                <w:spacing w:val="1"/>
                <w:w w:val="103"/>
                <w:sz w:val="19"/>
              </w:rPr>
            </w:pPr>
            <w:r w:rsidRPr="00A7268D">
              <w:rPr>
                <w:b/>
                <w:bCs/>
              </w:rPr>
              <w:t>Method</w:t>
            </w:r>
          </w:p>
        </w:tc>
      </w:tr>
      <w:tr w:rsidR="002B3F9D" w:rsidRPr="007C18A5" w14:paraId="1A2F42FA" w14:textId="77777777" w:rsidTr="00D43DC7">
        <w:trPr>
          <w:trHeight w:val="498"/>
        </w:trPr>
        <w:tc>
          <w:tcPr>
            <w:tcW w:w="3227" w:type="dxa"/>
          </w:tcPr>
          <w:p w14:paraId="5366939F" w14:textId="22292A98" w:rsidR="002B3F9D" w:rsidRPr="00A7268D" w:rsidRDefault="002B3F9D" w:rsidP="002B3F9D">
            <w:pPr>
              <w:pStyle w:val="TableParagraph"/>
              <w:spacing w:before="5"/>
              <w:rPr>
                <w:b/>
                <w:bCs/>
              </w:rPr>
            </w:pPr>
            <w:r w:rsidRPr="00A7268D">
              <w:t>Reaction to fire</w:t>
            </w:r>
          </w:p>
        </w:tc>
        <w:tc>
          <w:tcPr>
            <w:tcW w:w="3221" w:type="dxa"/>
          </w:tcPr>
          <w:p w14:paraId="213A2F34" w14:textId="2053BE6C" w:rsidR="002B3F9D" w:rsidRPr="00A7268D" w:rsidRDefault="002B3F9D" w:rsidP="002B3F9D">
            <w:pPr>
              <w:pStyle w:val="TableParagraph"/>
              <w:spacing w:before="5"/>
              <w:rPr>
                <w:b/>
                <w:bCs/>
              </w:rPr>
            </w:pPr>
            <w:r w:rsidRPr="00A7268D">
              <w:t>Flammability class F</w:t>
            </w:r>
          </w:p>
        </w:tc>
        <w:tc>
          <w:tcPr>
            <w:tcW w:w="3074" w:type="dxa"/>
            <w:vAlign w:val="center"/>
          </w:tcPr>
          <w:p w14:paraId="50319BB5" w14:textId="47BCE75C" w:rsidR="002B3F9D" w:rsidRPr="00A7268D" w:rsidRDefault="002B3F9D" w:rsidP="002B3F9D">
            <w:pPr>
              <w:pStyle w:val="TableParagraph"/>
              <w:spacing w:before="5"/>
              <w:rPr>
                <w:b/>
                <w:bCs/>
              </w:rPr>
            </w:pPr>
            <w:r w:rsidRPr="00A7268D">
              <w:t>EN 13501-1:2007+A1:2010</w:t>
            </w:r>
          </w:p>
        </w:tc>
      </w:tr>
      <w:tr w:rsidR="002B3F9D" w:rsidRPr="007C18A5" w14:paraId="306BAF9D" w14:textId="77777777" w:rsidTr="00D43DC7">
        <w:trPr>
          <w:trHeight w:val="498"/>
        </w:trPr>
        <w:tc>
          <w:tcPr>
            <w:tcW w:w="3227" w:type="dxa"/>
          </w:tcPr>
          <w:p w14:paraId="3DA060A4" w14:textId="2E3CD6CE" w:rsidR="002B3F9D" w:rsidRPr="00A7268D" w:rsidRDefault="002B3F9D" w:rsidP="002B3F9D">
            <w:pPr>
              <w:pStyle w:val="TableParagraph"/>
              <w:spacing w:before="5"/>
            </w:pPr>
            <w:r w:rsidRPr="00A7268D">
              <w:t>Water permeability</w:t>
            </w:r>
          </w:p>
        </w:tc>
        <w:tc>
          <w:tcPr>
            <w:tcW w:w="3221" w:type="dxa"/>
          </w:tcPr>
          <w:p w14:paraId="4CA85941" w14:textId="6F095C39" w:rsidR="002B3F9D" w:rsidRPr="00A7268D" w:rsidRDefault="002B3F9D" w:rsidP="002B3F9D">
            <w:pPr>
              <w:pStyle w:val="TableParagraph"/>
              <w:spacing w:before="5"/>
            </w:pPr>
            <w:r w:rsidRPr="00A7268D">
              <w:rPr>
                <w:rFonts w:cs="Times New Roman"/>
              </w:rPr>
              <w:t>Short-term soaking in water after partial immersion: W</w:t>
            </w:r>
            <w:r w:rsidRPr="00A7268D">
              <w:rPr>
                <w:rFonts w:cs="Times New Roman"/>
                <w:vertAlign w:val="subscript"/>
              </w:rPr>
              <w:t>p</w:t>
            </w:r>
            <w:r w:rsidRPr="00A7268D">
              <w:rPr>
                <w:rFonts w:cs="Times New Roman"/>
              </w:rPr>
              <w:t xml:space="preserve"> ≤ 0,18 kg/m</w:t>
            </w:r>
            <w:r w:rsidRPr="00A7268D">
              <w:rPr>
                <w:rFonts w:cs="Times New Roman"/>
                <w:vertAlign w:val="superscript"/>
              </w:rPr>
              <w:t>2</w:t>
            </w:r>
          </w:p>
        </w:tc>
        <w:tc>
          <w:tcPr>
            <w:tcW w:w="3074" w:type="dxa"/>
            <w:vAlign w:val="center"/>
          </w:tcPr>
          <w:p w14:paraId="7174FF1B" w14:textId="5523EA2C" w:rsidR="002B3F9D" w:rsidRPr="00A7268D" w:rsidRDefault="002B3F9D" w:rsidP="002B3F9D">
            <w:pPr>
              <w:pStyle w:val="TableParagraph"/>
              <w:spacing w:before="5"/>
            </w:pPr>
            <w:r w:rsidRPr="00A7268D">
              <w:t>EN 1609:2013</w:t>
            </w:r>
          </w:p>
        </w:tc>
      </w:tr>
      <w:tr w:rsidR="002B3F9D" w:rsidRPr="007C18A5" w14:paraId="1E167BA9" w14:textId="77777777" w:rsidTr="00D43DC7">
        <w:trPr>
          <w:trHeight w:val="498"/>
        </w:trPr>
        <w:tc>
          <w:tcPr>
            <w:tcW w:w="3227" w:type="dxa"/>
          </w:tcPr>
          <w:p w14:paraId="30ACD011" w14:textId="330A69E7" w:rsidR="002B3F9D" w:rsidRPr="00A7268D" w:rsidRDefault="002B3F9D" w:rsidP="002B3F9D">
            <w:pPr>
              <w:pStyle w:val="TableParagraph"/>
              <w:spacing w:before="5"/>
            </w:pPr>
            <w:r w:rsidRPr="00A7268D">
              <w:t>Coefficient of thermal conductivity</w:t>
            </w:r>
            <w:r>
              <w:t xml:space="preserve"> (initial)</w:t>
            </w:r>
          </w:p>
        </w:tc>
        <w:tc>
          <w:tcPr>
            <w:tcW w:w="3221" w:type="dxa"/>
          </w:tcPr>
          <w:p w14:paraId="70B6EA06" w14:textId="403B6380" w:rsidR="002B3F9D" w:rsidRPr="00A7268D" w:rsidRDefault="002B3F9D" w:rsidP="002B3F9D">
            <w:pPr>
              <w:pStyle w:val="TableParagraph"/>
              <w:spacing w:before="5"/>
              <w:rPr>
                <w:rFonts w:cs="Times New Roman"/>
              </w:rPr>
            </w:pPr>
            <w:proofErr w:type="spellStart"/>
            <w:r w:rsidRPr="00A7268D">
              <w:rPr>
                <w:rFonts w:cs="Times New Roman"/>
              </w:rPr>
              <w:t>λ</w:t>
            </w:r>
            <w:r w:rsidRPr="00A7268D">
              <w:rPr>
                <w:rFonts w:cs="Times New Roman"/>
                <w:vertAlign w:val="subscript"/>
              </w:rPr>
              <w:t>D</w:t>
            </w:r>
            <w:proofErr w:type="spellEnd"/>
            <w:r w:rsidRPr="00A7268D">
              <w:rPr>
                <w:rFonts w:cs="Times New Roman"/>
              </w:rPr>
              <w:t>=0,0</w:t>
            </w:r>
            <w:r>
              <w:rPr>
                <w:rFonts w:cs="Times New Roman"/>
              </w:rPr>
              <w:t>27</w:t>
            </w:r>
            <w:r w:rsidRPr="00A7268D">
              <w:rPr>
                <w:rFonts w:cs="Times New Roman"/>
              </w:rPr>
              <w:t xml:space="preserve"> W/(</w:t>
            </w:r>
            <w:proofErr w:type="spellStart"/>
            <w:r w:rsidRPr="00A7268D">
              <w:rPr>
                <w:rFonts w:cs="Times New Roman"/>
              </w:rPr>
              <w:t>m</w:t>
            </w:r>
            <w:r w:rsidRPr="00A7268D">
              <w:rPr>
                <w:rFonts w:ascii="Cambria Math" w:hAnsi="Cambria Math" w:cs="Cambria Math"/>
              </w:rPr>
              <w:t>⋅</w:t>
            </w:r>
            <w:r w:rsidRPr="00A7268D">
              <w:rPr>
                <w:rFonts w:cs="Times New Roman"/>
              </w:rPr>
              <w:t>K</w:t>
            </w:r>
            <w:proofErr w:type="spellEnd"/>
            <w:r w:rsidRPr="00A7268D">
              <w:rPr>
                <w:rFonts w:cs="Times New Roman"/>
              </w:rPr>
              <w:t>)</w:t>
            </w:r>
          </w:p>
        </w:tc>
        <w:tc>
          <w:tcPr>
            <w:tcW w:w="3074" w:type="dxa"/>
            <w:vAlign w:val="center"/>
          </w:tcPr>
          <w:p w14:paraId="343CDDD1" w14:textId="5E49F8CF" w:rsidR="002B3F9D" w:rsidRPr="00A7268D" w:rsidRDefault="002B3F9D" w:rsidP="002B3F9D">
            <w:pPr>
              <w:pStyle w:val="TableParagraph"/>
              <w:spacing w:before="5"/>
            </w:pPr>
            <w:r w:rsidRPr="00A7268D">
              <w:t>EN 12667:2002</w:t>
            </w:r>
          </w:p>
        </w:tc>
      </w:tr>
      <w:tr w:rsidR="002B3F9D" w:rsidRPr="007C18A5" w14:paraId="574140BF" w14:textId="77777777" w:rsidTr="00D43DC7">
        <w:trPr>
          <w:trHeight w:val="498"/>
        </w:trPr>
        <w:tc>
          <w:tcPr>
            <w:tcW w:w="3227" w:type="dxa"/>
          </w:tcPr>
          <w:p w14:paraId="6125ED64" w14:textId="7CBAA4A6" w:rsidR="002B3F9D" w:rsidRPr="00A7268D" w:rsidRDefault="002B3F9D" w:rsidP="002B3F9D">
            <w:pPr>
              <w:pStyle w:val="TableParagraph"/>
              <w:spacing w:before="5"/>
            </w:pPr>
            <w:r w:rsidRPr="00A7268D">
              <w:t>Coefficient of thermal conductivity</w:t>
            </w:r>
            <w:r>
              <w:t xml:space="preserve"> (aged)</w:t>
            </w:r>
          </w:p>
        </w:tc>
        <w:tc>
          <w:tcPr>
            <w:tcW w:w="3221" w:type="dxa"/>
          </w:tcPr>
          <w:p w14:paraId="07110FFD" w14:textId="0F72596D" w:rsidR="002B3F9D" w:rsidRPr="00A7268D" w:rsidRDefault="002B3F9D" w:rsidP="002B3F9D">
            <w:pPr>
              <w:pStyle w:val="TableParagraph"/>
              <w:spacing w:before="5"/>
              <w:rPr>
                <w:rFonts w:cs="Times New Roman"/>
              </w:rPr>
            </w:pPr>
            <w:proofErr w:type="spellStart"/>
            <w:r w:rsidRPr="00A7268D">
              <w:rPr>
                <w:rFonts w:cs="Times New Roman"/>
              </w:rPr>
              <w:t>λ</w:t>
            </w:r>
            <w:r w:rsidRPr="00A7268D">
              <w:rPr>
                <w:rFonts w:cs="Times New Roman"/>
                <w:vertAlign w:val="subscript"/>
              </w:rPr>
              <w:t>D</w:t>
            </w:r>
            <w:proofErr w:type="spellEnd"/>
            <w:r w:rsidRPr="00A7268D">
              <w:rPr>
                <w:rFonts w:cs="Times New Roman"/>
              </w:rPr>
              <w:t>=0,030 W/(</w:t>
            </w:r>
            <w:proofErr w:type="spellStart"/>
            <w:r w:rsidRPr="00A7268D">
              <w:rPr>
                <w:rFonts w:cs="Times New Roman"/>
              </w:rPr>
              <w:t>m</w:t>
            </w:r>
            <w:r w:rsidRPr="00A7268D">
              <w:rPr>
                <w:rFonts w:ascii="Cambria Math" w:hAnsi="Cambria Math" w:cs="Cambria Math"/>
              </w:rPr>
              <w:t>⋅</w:t>
            </w:r>
            <w:r w:rsidRPr="00A7268D">
              <w:rPr>
                <w:rFonts w:cs="Times New Roman"/>
              </w:rPr>
              <w:t>K</w:t>
            </w:r>
            <w:proofErr w:type="spellEnd"/>
            <w:r w:rsidRPr="00A7268D">
              <w:rPr>
                <w:rFonts w:cs="Times New Roman"/>
              </w:rPr>
              <w:t>)</w:t>
            </w:r>
          </w:p>
        </w:tc>
        <w:tc>
          <w:tcPr>
            <w:tcW w:w="3074" w:type="dxa"/>
            <w:vAlign w:val="center"/>
          </w:tcPr>
          <w:p w14:paraId="349F1DA6" w14:textId="30DD6CE9" w:rsidR="002B3F9D" w:rsidRPr="00A7268D" w:rsidRDefault="002B3F9D" w:rsidP="002B3F9D">
            <w:pPr>
              <w:pStyle w:val="TableParagraph"/>
              <w:spacing w:before="5"/>
            </w:pPr>
            <w:r w:rsidRPr="00A7268D">
              <w:t>EN 12667:2002</w:t>
            </w:r>
          </w:p>
        </w:tc>
      </w:tr>
      <w:tr w:rsidR="002B3F9D" w:rsidRPr="007C18A5" w14:paraId="55592138" w14:textId="77777777" w:rsidTr="00D43DC7">
        <w:trPr>
          <w:trHeight w:val="498"/>
        </w:trPr>
        <w:tc>
          <w:tcPr>
            <w:tcW w:w="3227" w:type="dxa"/>
          </w:tcPr>
          <w:p w14:paraId="4A2E546C" w14:textId="575C40F3" w:rsidR="002B3F9D" w:rsidRPr="00A7268D" w:rsidRDefault="002B3F9D" w:rsidP="002B3F9D">
            <w:pPr>
              <w:pStyle w:val="TableParagraph"/>
              <w:spacing w:before="5"/>
            </w:pPr>
            <w:r w:rsidRPr="00A7268D">
              <w:t xml:space="preserve">Water </w:t>
            </w:r>
            <w:proofErr w:type="spellStart"/>
            <w:r w:rsidRPr="00A7268D">
              <w:t>vapour</w:t>
            </w:r>
            <w:proofErr w:type="spellEnd"/>
            <w:r w:rsidRPr="00A7268D">
              <w:t xml:space="preserve"> permeability</w:t>
            </w:r>
          </w:p>
        </w:tc>
        <w:tc>
          <w:tcPr>
            <w:tcW w:w="3221" w:type="dxa"/>
          </w:tcPr>
          <w:p w14:paraId="6E697FCF" w14:textId="0934A1CB" w:rsidR="002B3F9D" w:rsidRPr="00A7268D" w:rsidRDefault="002B3F9D" w:rsidP="002B3F9D">
            <w:pPr>
              <w:pStyle w:val="TableParagraph"/>
              <w:spacing w:before="5"/>
              <w:rPr>
                <w:rFonts w:cs="Times New Roman"/>
              </w:rPr>
            </w:pPr>
            <w:r w:rsidRPr="00A7268D">
              <w:t xml:space="preserve">Water vapor permeability factor </w:t>
            </w:r>
            <w:r w:rsidRPr="00A7268D">
              <w:rPr>
                <w:rFonts w:cs="Times New Roman"/>
              </w:rPr>
              <w:t>µ</w:t>
            </w:r>
            <w:r w:rsidRPr="00A7268D">
              <w:t xml:space="preserve"> </w:t>
            </w:r>
            <w:r w:rsidRPr="00A7268D">
              <w:rPr>
                <w:rFonts w:cs="Times New Roman"/>
              </w:rPr>
              <w:t>≤</w:t>
            </w:r>
            <w:r w:rsidRPr="00A7268D">
              <w:t xml:space="preserve"> 18,5</w:t>
            </w:r>
          </w:p>
        </w:tc>
        <w:tc>
          <w:tcPr>
            <w:tcW w:w="3074" w:type="dxa"/>
            <w:vAlign w:val="center"/>
          </w:tcPr>
          <w:p w14:paraId="60591A77" w14:textId="432F915B" w:rsidR="002B3F9D" w:rsidRPr="00A7268D" w:rsidRDefault="002B3F9D" w:rsidP="002B3F9D">
            <w:pPr>
              <w:pStyle w:val="TableParagraph"/>
              <w:spacing w:before="5"/>
            </w:pPr>
            <w:r w:rsidRPr="00A7268D">
              <w:t>EN 12086:2013</w:t>
            </w:r>
          </w:p>
        </w:tc>
      </w:tr>
      <w:tr w:rsidR="002B3F9D" w:rsidRPr="007C18A5" w14:paraId="4AF8F36F" w14:textId="77777777" w:rsidTr="00D43DC7">
        <w:trPr>
          <w:trHeight w:val="498"/>
        </w:trPr>
        <w:tc>
          <w:tcPr>
            <w:tcW w:w="3227" w:type="dxa"/>
          </w:tcPr>
          <w:p w14:paraId="5C93CBCD" w14:textId="4B9FCAF5" w:rsidR="002B3F9D" w:rsidRPr="00A7268D" w:rsidRDefault="002B3F9D" w:rsidP="002B3F9D">
            <w:pPr>
              <w:pStyle w:val="TableParagraph"/>
              <w:spacing w:before="5"/>
            </w:pPr>
            <w:r w:rsidRPr="00A7268D">
              <w:t>Compressive strength</w:t>
            </w:r>
          </w:p>
        </w:tc>
        <w:tc>
          <w:tcPr>
            <w:tcW w:w="3221" w:type="dxa"/>
          </w:tcPr>
          <w:p w14:paraId="2CFE6C36" w14:textId="4C39E67B" w:rsidR="002B3F9D" w:rsidRPr="00A7268D" w:rsidRDefault="002B3F9D" w:rsidP="002B3F9D">
            <w:pPr>
              <w:pStyle w:val="TableParagraph"/>
              <w:spacing w:before="5"/>
            </w:pPr>
            <w:r w:rsidRPr="00A7268D">
              <w:t>NPD</w:t>
            </w:r>
          </w:p>
        </w:tc>
        <w:tc>
          <w:tcPr>
            <w:tcW w:w="3074" w:type="dxa"/>
            <w:vAlign w:val="center"/>
          </w:tcPr>
          <w:p w14:paraId="378A2D4F" w14:textId="644BCF7A" w:rsidR="002B3F9D" w:rsidRPr="00A7268D" w:rsidRDefault="002B3F9D" w:rsidP="002B3F9D">
            <w:pPr>
              <w:pStyle w:val="TableParagraph"/>
              <w:spacing w:before="5"/>
            </w:pPr>
            <w:r w:rsidRPr="00A7268D">
              <w:t>EN 826:2013</w:t>
            </w:r>
          </w:p>
        </w:tc>
      </w:tr>
      <w:tr w:rsidR="002B3F9D" w:rsidRPr="007C18A5" w14:paraId="12E10B85" w14:textId="77777777" w:rsidTr="00D43DC7">
        <w:trPr>
          <w:trHeight w:val="498"/>
        </w:trPr>
        <w:tc>
          <w:tcPr>
            <w:tcW w:w="3227" w:type="dxa"/>
          </w:tcPr>
          <w:p w14:paraId="3A3F4769" w14:textId="5E83ADE7" w:rsidR="002B3F9D" w:rsidRPr="00A7268D" w:rsidRDefault="002B3F9D" w:rsidP="002B3F9D">
            <w:pPr>
              <w:pStyle w:val="TableParagraph"/>
              <w:spacing w:before="5"/>
            </w:pPr>
            <w:r w:rsidRPr="00A7268D">
              <w:lastRenderedPageBreak/>
              <w:t>Resistance to reaction to fire with aging and decomposition</w:t>
            </w:r>
          </w:p>
        </w:tc>
        <w:tc>
          <w:tcPr>
            <w:tcW w:w="3221" w:type="dxa"/>
          </w:tcPr>
          <w:p w14:paraId="28A365EE" w14:textId="7CB366C8" w:rsidR="002B3F9D" w:rsidRPr="00A7268D" w:rsidRDefault="002B3F9D" w:rsidP="002B3F9D">
            <w:pPr>
              <w:pStyle w:val="TableParagraph"/>
              <w:spacing w:before="5"/>
            </w:pPr>
            <w:r w:rsidRPr="00A7268D">
              <w:t>The reaction to fire performance does not change over time</w:t>
            </w:r>
          </w:p>
        </w:tc>
        <w:tc>
          <w:tcPr>
            <w:tcW w:w="3074" w:type="dxa"/>
            <w:vAlign w:val="center"/>
          </w:tcPr>
          <w:p w14:paraId="1F8A2CAF" w14:textId="097B0E21" w:rsidR="002B3F9D" w:rsidRPr="00A7268D" w:rsidRDefault="002B3F9D" w:rsidP="002B3F9D">
            <w:pPr>
              <w:pStyle w:val="TableParagraph"/>
              <w:spacing w:before="5"/>
            </w:pPr>
            <w:r w:rsidRPr="00A7268D">
              <w:t>EN 14315-1:2013</w:t>
            </w:r>
          </w:p>
        </w:tc>
      </w:tr>
      <w:tr w:rsidR="002B3F9D" w:rsidRPr="007C18A5" w14:paraId="33162725" w14:textId="77777777" w:rsidTr="00D43DC7">
        <w:trPr>
          <w:trHeight w:val="498"/>
        </w:trPr>
        <w:tc>
          <w:tcPr>
            <w:tcW w:w="3227" w:type="dxa"/>
          </w:tcPr>
          <w:p w14:paraId="49F90719" w14:textId="73E886E9" w:rsidR="002B3F9D" w:rsidRPr="00A7268D" w:rsidRDefault="002B3F9D" w:rsidP="002B3F9D">
            <w:pPr>
              <w:pStyle w:val="TableParagraph"/>
              <w:spacing w:before="5"/>
            </w:pPr>
            <w:r w:rsidRPr="00A7268D">
              <w:t>Resistance to thermal resistance with aging and decomposition</w:t>
            </w:r>
          </w:p>
        </w:tc>
        <w:tc>
          <w:tcPr>
            <w:tcW w:w="3221" w:type="dxa"/>
          </w:tcPr>
          <w:p w14:paraId="71923899" w14:textId="3A8C9BFF" w:rsidR="002B3F9D" w:rsidRPr="00A7268D" w:rsidRDefault="002B3F9D" w:rsidP="002B3F9D">
            <w:pPr>
              <w:pStyle w:val="TableParagraph"/>
              <w:spacing w:before="5"/>
            </w:pPr>
            <w:r w:rsidRPr="00A7268D">
              <w:t xml:space="preserve">The aging effect is included in the declared value of the coefficient of thermal conductivity </w:t>
            </w:r>
          </w:p>
        </w:tc>
        <w:tc>
          <w:tcPr>
            <w:tcW w:w="3074" w:type="dxa"/>
            <w:vAlign w:val="center"/>
          </w:tcPr>
          <w:p w14:paraId="119242B7" w14:textId="3F494926" w:rsidR="002B3F9D" w:rsidRPr="00A7268D" w:rsidRDefault="002B3F9D" w:rsidP="002B3F9D">
            <w:pPr>
              <w:pStyle w:val="TableParagraph"/>
              <w:spacing w:before="5"/>
            </w:pPr>
            <w:r w:rsidRPr="00A7268D">
              <w:t>EN 14315-1:2013</w:t>
            </w:r>
          </w:p>
        </w:tc>
      </w:tr>
      <w:tr w:rsidR="002B3F9D" w:rsidRPr="007C18A5" w14:paraId="0E5FEECB" w14:textId="77777777" w:rsidTr="00D43DC7">
        <w:trPr>
          <w:trHeight w:val="498"/>
        </w:trPr>
        <w:tc>
          <w:tcPr>
            <w:tcW w:w="3227" w:type="dxa"/>
          </w:tcPr>
          <w:p w14:paraId="35AD8349" w14:textId="1158AAF4" w:rsidR="002B3F9D" w:rsidRPr="00A7268D" w:rsidRDefault="002B3F9D" w:rsidP="002B3F9D">
            <w:pPr>
              <w:pStyle w:val="TableParagraph"/>
              <w:spacing w:before="5"/>
            </w:pPr>
            <w:r w:rsidRPr="00A7268D">
              <w:t>Resistance to compressive stress with aging and decomposition</w:t>
            </w:r>
          </w:p>
        </w:tc>
        <w:tc>
          <w:tcPr>
            <w:tcW w:w="3221" w:type="dxa"/>
          </w:tcPr>
          <w:p w14:paraId="5C9258AA" w14:textId="11A317E1" w:rsidR="002B3F9D" w:rsidRPr="00A7268D" w:rsidRDefault="002B3F9D" w:rsidP="002B3F9D">
            <w:pPr>
              <w:pStyle w:val="TableParagraph"/>
              <w:spacing w:before="5"/>
            </w:pPr>
            <w:r>
              <w:t>NPD</w:t>
            </w:r>
          </w:p>
        </w:tc>
        <w:tc>
          <w:tcPr>
            <w:tcW w:w="3074" w:type="dxa"/>
            <w:vAlign w:val="center"/>
          </w:tcPr>
          <w:p w14:paraId="75606718" w14:textId="38D7BFEC" w:rsidR="002B3F9D" w:rsidRPr="00A7268D" w:rsidRDefault="002B3F9D" w:rsidP="002B3F9D">
            <w:pPr>
              <w:pStyle w:val="TableParagraph"/>
              <w:spacing w:before="5"/>
            </w:pPr>
            <w:r w:rsidRPr="00A7268D">
              <w:t>EN 1604:2013</w:t>
            </w:r>
          </w:p>
        </w:tc>
      </w:tr>
      <w:tr w:rsidR="002B3F9D" w:rsidRPr="007C18A5" w14:paraId="6329AB60" w14:textId="77777777" w:rsidTr="00D43DC7">
        <w:trPr>
          <w:trHeight w:val="498"/>
        </w:trPr>
        <w:tc>
          <w:tcPr>
            <w:tcW w:w="3227" w:type="dxa"/>
          </w:tcPr>
          <w:p w14:paraId="36D6979B" w14:textId="50A06DFF" w:rsidR="002B3F9D" w:rsidRPr="00A7268D" w:rsidRDefault="002B3F9D" w:rsidP="002B3F9D">
            <w:pPr>
              <w:pStyle w:val="TableParagraph"/>
              <w:spacing w:before="5"/>
            </w:pPr>
            <w:r w:rsidRPr="00A7268D">
              <w:t>Continuous combustion when heated</w:t>
            </w:r>
          </w:p>
        </w:tc>
        <w:tc>
          <w:tcPr>
            <w:tcW w:w="3221" w:type="dxa"/>
          </w:tcPr>
          <w:p w14:paraId="6182E5C8" w14:textId="35A8AD99" w:rsidR="002B3F9D" w:rsidRDefault="002B3F9D" w:rsidP="002B3F9D">
            <w:pPr>
              <w:pStyle w:val="TableParagraph"/>
              <w:spacing w:before="5"/>
            </w:pPr>
            <w:r w:rsidRPr="00A7268D">
              <w:t>The test method is still under development</w:t>
            </w:r>
          </w:p>
        </w:tc>
        <w:tc>
          <w:tcPr>
            <w:tcW w:w="3074" w:type="dxa"/>
            <w:vAlign w:val="center"/>
          </w:tcPr>
          <w:p w14:paraId="75B606A4" w14:textId="231897E2" w:rsidR="002B3F9D" w:rsidRPr="00A7268D" w:rsidRDefault="002B3F9D" w:rsidP="002B3F9D">
            <w:pPr>
              <w:pStyle w:val="TableParagraph"/>
              <w:spacing w:before="5"/>
            </w:pPr>
            <w:r w:rsidRPr="00A7268D">
              <w:t>EN 14315-1:2013</w:t>
            </w:r>
          </w:p>
        </w:tc>
      </w:tr>
      <w:tr w:rsidR="00BC300B" w:rsidRPr="007C18A5" w14:paraId="2D4B3938" w14:textId="77777777" w:rsidTr="00D43DC7">
        <w:trPr>
          <w:trHeight w:val="498"/>
        </w:trPr>
        <w:tc>
          <w:tcPr>
            <w:tcW w:w="3227" w:type="dxa"/>
          </w:tcPr>
          <w:p w14:paraId="2B44E4AD" w14:textId="0C099A3B" w:rsidR="00BC300B" w:rsidRPr="00A7268D" w:rsidRDefault="00BC300B" w:rsidP="002B3F9D">
            <w:pPr>
              <w:pStyle w:val="TableParagraph"/>
              <w:spacing w:before="5"/>
            </w:pPr>
            <w:r>
              <w:t>Closed cell content</w:t>
            </w:r>
          </w:p>
        </w:tc>
        <w:tc>
          <w:tcPr>
            <w:tcW w:w="3221" w:type="dxa"/>
          </w:tcPr>
          <w:p w14:paraId="0D0597D8" w14:textId="1D4F483B" w:rsidR="00BC300B" w:rsidRPr="00A7268D" w:rsidRDefault="005C1F6D" w:rsidP="002B3F9D">
            <w:pPr>
              <w:pStyle w:val="TableParagraph"/>
              <w:spacing w:before="5"/>
            </w:pPr>
            <w:r w:rsidRPr="005C1F6D">
              <w:t>≈</w:t>
            </w:r>
            <w:r w:rsidR="00BA1600" w:rsidRPr="005C1F6D">
              <w:t>80</w:t>
            </w:r>
            <w:r w:rsidR="00537D58">
              <w:t>% closed cells</w:t>
            </w:r>
          </w:p>
        </w:tc>
        <w:tc>
          <w:tcPr>
            <w:tcW w:w="3074" w:type="dxa"/>
            <w:vAlign w:val="center"/>
          </w:tcPr>
          <w:p w14:paraId="2A9EE886" w14:textId="37860F23" w:rsidR="00BC300B" w:rsidRPr="00A7268D" w:rsidRDefault="00537D58" w:rsidP="002B3F9D">
            <w:pPr>
              <w:pStyle w:val="TableParagraph"/>
              <w:spacing w:before="5"/>
            </w:pPr>
            <w:r>
              <w:t>ASTM D6226</w:t>
            </w:r>
          </w:p>
        </w:tc>
      </w:tr>
      <w:tr w:rsidR="002D4324" w:rsidRPr="007C18A5" w14:paraId="5F50F884" w14:textId="77777777" w:rsidTr="00D43DC7">
        <w:trPr>
          <w:trHeight w:val="498"/>
        </w:trPr>
        <w:tc>
          <w:tcPr>
            <w:tcW w:w="3227" w:type="dxa"/>
          </w:tcPr>
          <w:p w14:paraId="2480F0D4" w14:textId="53D2E063" w:rsidR="002D4324" w:rsidRPr="00A7268D" w:rsidRDefault="002D4324" w:rsidP="002B3F9D">
            <w:pPr>
              <w:pStyle w:val="TableParagraph"/>
              <w:spacing w:before="5"/>
            </w:pPr>
            <w:r>
              <w:t>Cure period</w:t>
            </w:r>
            <w:r w:rsidR="00B640FB">
              <w:t xml:space="preserve"> </w:t>
            </w:r>
            <w:r w:rsidR="00B640FB">
              <w:rPr>
                <w:lang w:val="ru-RU"/>
              </w:rPr>
              <w:t>(</w:t>
            </w:r>
            <w:r w:rsidR="00B640FB">
              <w:t>top layer)</w:t>
            </w:r>
          </w:p>
        </w:tc>
        <w:tc>
          <w:tcPr>
            <w:tcW w:w="3221" w:type="dxa"/>
          </w:tcPr>
          <w:p w14:paraId="01A3B875" w14:textId="309453F4" w:rsidR="002D4324" w:rsidRPr="00A7268D" w:rsidRDefault="002D4324" w:rsidP="002B3F9D">
            <w:pPr>
              <w:pStyle w:val="TableParagraph"/>
              <w:spacing w:before="5"/>
            </w:pPr>
            <w:r>
              <w:t>20 minutes</w:t>
            </w:r>
          </w:p>
        </w:tc>
        <w:tc>
          <w:tcPr>
            <w:tcW w:w="3074" w:type="dxa"/>
            <w:vAlign w:val="center"/>
          </w:tcPr>
          <w:p w14:paraId="00E7FFE7" w14:textId="77777777" w:rsidR="002D4324" w:rsidRPr="00A7268D" w:rsidRDefault="002D4324" w:rsidP="002B3F9D">
            <w:pPr>
              <w:pStyle w:val="TableParagraph"/>
              <w:spacing w:before="5"/>
            </w:pPr>
          </w:p>
        </w:tc>
      </w:tr>
      <w:tr w:rsidR="00700A94" w:rsidRPr="007C18A5" w14:paraId="4B881153" w14:textId="77777777" w:rsidTr="00D43DC7">
        <w:trPr>
          <w:trHeight w:val="498"/>
        </w:trPr>
        <w:tc>
          <w:tcPr>
            <w:tcW w:w="3227" w:type="dxa"/>
          </w:tcPr>
          <w:p w14:paraId="5230B51C" w14:textId="55CF5486" w:rsidR="00700A94" w:rsidRDefault="00700A94" w:rsidP="002B3F9D">
            <w:pPr>
              <w:pStyle w:val="TableParagraph"/>
              <w:spacing w:before="5"/>
            </w:pPr>
            <w:r>
              <w:t>Yield</w:t>
            </w:r>
          </w:p>
        </w:tc>
        <w:tc>
          <w:tcPr>
            <w:tcW w:w="3221" w:type="dxa"/>
          </w:tcPr>
          <w:p w14:paraId="31A0D10F" w14:textId="6AA9F670" w:rsidR="00700A94" w:rsidRPr="00A40161" w:rsidRDefault="00D0355B" w:rsidP="002B3F9D">
            <w:pPr>
              <w:pStyle w:val="TableParagraph"/>
              <w:spacing w:before="5"/>
            </w:pPr>
            <w:r>
              <w:t>2</w:t>
            </w:r>
            <w:r w:rsidR="00A40161" w:rsidRPr="00A40161">
              <w:t>m</w:t>
            </w:r>
            <w:r w:rsidR="00A40161" w:rsidRPr="00D0355B">
              <w:rPr>
                <w:vertAlign w:val="superscript"/>
              </w:rPr>
              <w:t>2</w:t>
            </w:r>
            <w:r w:rsidR="00A40161" w:rsidRPr="00A40161">
              <w:t xml:space="preserve"> at a thickness of </w:t>
            </w:r>
            <w:r>
              <w:t>up to 3</w:t>
            </w:r>
            <w:r w:rsidR="00A40161" w:rsidRPr="00A40161">
              <w:t xml:space="preserve"> cm</w:t>
            </w:r>
          </w:p>
        </w:tc>
        <w:tc>
          <w:tcPr>
            <w:tcW w:w="3074" w:type="dxa"/>
            <w:vAlign w:val="center"/>
          </w:tcPr>
          <w:p w14:paraId="0180F6C8" w14:textId="77777777" w:rsidR="00700A94" w:rsidRPr="00A7268D" w:rsidRDefault="00700A94" w:rsidP="002B3F9D">
            <w:pPr>
              <w:pStyle w:val="TableParagraph"/>
              <w:spacing w:before="5"/>
            </w:pPr>
          </w:p>
        </w:tc>
      </w:tr>
      <w:tr w:rsidR="00310786" w:rsidRPr="007C18A5" w14:paraId="227F4DF0" w14:textId="77777777" w:rsidTr="00D43DC7">
        <w:trPr>
          <w:trHeight w:val="498"/>
        </w:trPr>
        <w:tc>
          <w:tcPr>
            <w:tcW w:w="3227" w:type="dxa"/>
          </w:tcPr>
          <w:p w14:paraId="116D8E57" w14:textId="084B2130" w:rsidR="00310786" w:rsidRDefault="00310786" w:rsidP="002B3F9D">
            <w:pPr>
              <w:pStyle w:val="TableParagraph"/>
              <w:spacing w:before="5"/>
            </w:pPr>
            <w:r>
              <w:t>Temperature resistance of fully cured product</w:t>
            </w:r>
          </w:p>
        </w:tc>
        <w:tc>
          <w:tcPr>
            <w:tcW w:w="3221" w:type="dxa"/>
          </w:tcPr>
          <w:p w14:paraId="32FA6B5C" w14:textId="2036D9E2" w:rsidR="00310786" w:rsidRDefault="00310786" w:rsidP="002B3F9D">
            <w:pPr>
              <w:pStyle w:val="TableParagraph"/>
              <w:spacing w:before="5"/>
            </w:pPr>
            <w:r>
              <w:t>-60</w:t>
            </w:r>
            <w:r w:rsidR="00F25D07">
              <w:t xml:space="preserve"> to +110 </w:t>
            </w:r>
            <w:r w:rsidR="00F25D07" w:rsidRPr="00486FD5">
              <w:rPr>
                <w:rFonts w:asciiTheme="minorHAnsi" w:hAnsiTheme="minorHAnsi" w:cstheme="minorHAnsi"/>
                <w:w w:val="105"/>
              </w:rPr>
              <w:t>°C</w:t>
            </w:r>
          </w:p>
        </w:tc>
        <w:tc>
          <w:tcPr>
            <w:tcW w:w="3074" w:type="dxa"/>
            <w:vAlign w:val="center"/>
          </w:tcPr>
          <w:p w14:paraId="4BF57466" w14:textId="77777777" w:rsidR="00310786" w:rsidRPr="00A7268D" w:rsidRDefault="00310786" w:rsidP="002B3F9D">
            <w:pPr>
              <w:pStyle w:val="TableParagraph"/>
              <w:spacing w:before="5"/>
            </w:pPr>
          </w:p>
        </w:tc>
      </w:tr>
      <w:tr w:rsidR="006C2961" w:rsidRPr="007C18A5" w14:paraId="7F8C514B" w14:textId="77777777" w:rsidTr="00D43DC7">
        <w:trPr>
          <w:trHeight w:val="498"/>
        </w:trPr>
        <w:tc>
          <w:tcPr>
            <w:tcW w:w="3227" w:type="dxa"/>
          </w:tcPr>
          <w:p w14:paraId="70ADB54D" w14:textId="0DF6C577" w:rsidR="006C2961" w:rsidRDefault="006C2961" w:rsidP="002B3F9D">
            <w:pPr>
              <w:pStyle w:val="TableParagraph"/>
              <w:spacing w:before="5"/>
            </w:pPr>
            <w:r>
              <w:t>Fully cured</w:t>
            </w:r>
          </w:p>
        </w:tc>
        <w:tc>
          <w:tcPr>
            <w:tcW w:w="3221" w:type="dxa"/>
          </w:tcPr>
          <w:p w14:paraId="53114FD2" w14:textId="3BE1EB86" w:rsidR="006C2961" w:rsidRDefault="001A67FF" w:rsidP="002B3F9D">
            <w:pPr>
              <w:pStyle w:val="TableParagraph"/>
              <w:spacing w:before="5"/>
            </w:pPr>
            <w:r>
              <w:t>60 minutes</w:t>
            </w:r>
          </w:p>
        </w:tc>
        <w:tc>
          <w:tcPr>
            <w:tcW w:w="3074" w:type="dxa"/>
            <w:vAlign w:val="center"/>
          </w:tcPr>
          <w:p w14:paraId="5A300713" w14:textId="77777777" w:rsidR="006C2961" w:rsidRPr="00A7268D" w:rsidRDefault="006C2961" w:rsidP="002B3F9D">
            <w:pPr>
              <w:pStyle w:val="TableParagraph"/>
              <w:spacing w:before="5"/>
            </w:pPr>
          </w:p>
        </w:tc>
      </w:tr>
    </w:tbl>
    <w:p w14:paraId="0CA145EB" w14:textId="77777777" w:rsidR="002B3F9D" w:rsidRDefault="002B3F9D" w:rsidP="00F25D07">
      <w:pPr>
        <w:pStyle w:val="BodyText"/>
        <w:spacing w:before="98"/>
        <w:rPr>
          <w:rFonts w:asciiTheme="minorHAnsi" w:hAnsiTheme="minorHAnsi" w:cstheme="minorHAnsi"/>
          <w:color w:val="FF0000"/>
          <w:w w:val="105"/>
        </w:rPr>
      </w:pPr>
    </w:p>
    <w:p w14:paraId="58456A92" w14:textId="7D576B66" w:rsidR="00D33343" w:rsidRPr="00D33343" w:rsidRDefault="00D33343" w:rsidP="00D33343">
      <w:pPr>
        <w:pStyle w:val="Heading1"/>
        <w:rPr>
          <w:rFonts w:asciiTheme="minorHAnsi" w:hAnsiTheme="minorHAnsi" w:cstheme="minorHAnsi"/>
        </w:rPr>
      </w:pPr>
      <w:r w:rsidRPr="00D33343">
        <w:rPr>
          <w:rFonts w:asciiTheme="minorHAnsi" w:hAnsiTheme="minorHAnsi" w:cstheme="minorHAnsi"/>
        </w:rPr>
        <w:t>Color:</w:t>
      </w:r>
    </w:p>
    <w:p w14:paraId="1C989086" w14:textId="736B26B1" w:rsidR="00D33343" w:rsidRPr="00D33343" w:rsidRDefault="00D33343" w:rsidP="00D33343">
      <w:pPr>
        <w:pStyle w:val="BodyText"/>
        <w:spacing w:before="98"/>
        <w:ind w:left="218"/>
        <w:rPr>
          <w:rFonts w:asciiTheme="minorHAnsi" w:hAnsiTheme="minorHAnsi" w:cstheme="minorHAnsi"/>
          <w:w w:val="105"/>
          <w:sz w:val="22"/>
          <w:szCs w:val="22"/>
        </w:rPr>
      </w:pPr>
      <w:r w:rsidRPr="00D33343">
        <w:rPr>
          <w:rFonts w:asciiTheme="minorHAnsi" w:hAnsiTheme="minorHAnsi" w:cstheme="minorHAnsi"/>
          <w:w w:val="105"/>
          <w:sz w:val="22"/>
          <w:szCs w:val="22"/>
        </w:rPr>
        <w:t>Light pink (peach)</w:t>
      </w:r>
    </w:p>
    <w:p w14:paraId="2B2F7EC8" w14:textId="77777777" w:rsidR="00D33343" w:rsidRDefault="00D33343" w:rsidP="00D33343">
      <w:pPr>
        <w:pStyle w:val="BodyText"/>
        <w:spacing w:before="98"/>
        <w:ind w:left="218"/>
        <w:rPr>
          <w:rFonts w:eastAsiaTheme="minorHAnsi"/>
          <w:i/>
          <w:iCs/>
          <w:color w:val="231F20"/>
        </w:rPr>
      </w:pPr>
    </w:p>
    <w:p w14:paraId="7F753400" w14:textId="77777777" w:rsidR="00252736" w:rsidRPr="00252736" w:rsidRDefault="00252736" w:rsidP="00252736">
      <w:pPr>
        <w:widowControl/>
        <w:adjustRightInd w:val="0"/>
        <w:ind w:firstLine="218"/>
        <w:rPr>
          <w:rFonts w:asciiTheme="minorHAnsi" w:hAnsiTheme="minorHAnsi" w:cstheme="minorHAnsi"/>
          <w:b/>
          <w:bCs/>
          <w:sz w:val="24"/>
          <w:szCs w:val="24"/>
        </w:rPr>
      </w:pPr>
      <w:r w:rsidRPr="00252736">
        <w:rPr>
          <w:rFonts w:asciiTheme="minorHAnsi" w:hAnsiTheme="minorHAnsi" w:cstheme="minorHAnsi"/>
          <w:b/>
          <w:bCs/>
          <w:sz w:val="24"/>
          <w:szCs w:val="24"/>
        </w:rPr>
        <w:t>Packaging:</w:t>
      </w:r>
    </w:p>
    <w:p w14:paraId="4A086CE9" w14:textId="67A77CD0" w:rsidR="00D33343" w:rsidRPr="00252736" w:rsidRDefault="00252736" w:rsidP="00252736">
      <w:pPr>
        <w:pStyle w:val="BodyText"/>
        <w:spacing w:before="98"/>
        <w:ind w:left="218"/>
        <w:rPr>
          <w:rFonts w:asciiTheme="minorHAnsi" w:hAnsiTheme="minorHAnsi" w:cstheme="minorHAnsi"/>
          <w:w w:val="105"/>
          <w:sz w:val="22"/>
          <w:szCs w:val="22"/>
        </w:rPr>
      </w:pPr>
      <w:r w:rsidRPr="00252736">
        <w:rPr>
          <w:rFonts w:asciiTheme="minorHAnsi" w:hAnsiTheme="minorHAnsi" w:cstheme="minorHAnsi"/>
          <w:w w:val="105"/>
          <w:sz w:val="22"/>
          <w:szCs w:val="22"/>
        </w:rPr>
        <w:t xml:space="preserve">1000 ml aerosol </w:t>
      </w:r>
      <w:r>
        <w:rPr>
          <w:rFonts w:asciiTheme="minorHAnsi" w:hAnsiTheme="minorHAnsi" w:cstheme="minorHAnsi"/>
          <w:w w:val="105"/>
          <w:sz w:val="22"/>
          <w:szCs w:val="22"/>
        </w:rPr>
        <w:t>can</w:t>
      </w:r>
      <w:r w:rsidRPr="00252736">
        <w:rPr>
          <w:rFonts w:asciiTheme="minorHAnsi" w:hAnsiTheme="minorHAnsi" w:cstheme="minorHAnsi"/>
          <w:w w:val="105"/>
          <w:sz w:val="22"/>
          <w:szCs w:val="22"/>
        </w:rPr>
        <w:t>, content 750 ml, 12 pcs. in a box.</w:t>
      </w:r>
    </w:p>
    <w:p w14:paraId="5202A957" w14:textId="77777777" w:rsidR="00981CEB" w:rsidRPr="00981CEB" w:rsidRDefault="00981CEB" w:rsidP="00981CEB">
      <w:pPr>
        <w:pStyle w:val="BodyText"/>
        <w:spacing w:before="98"/>
        <w:ind w:left="218"/>
        <w:rPr>
          <w:rFonts w:asciiTheme="minorHAnsi" w:hAnsiTheme="minorHAnsi" w:cstheme="minorHAnsi"/>
        </w:rPr>
      </w:pPr>
    </w:p>
    <w:p w14:paraId="2D9F8577" w14:textId="77777777" w:rsidR="00D254FF" w:rsidRPr="007C18A5" w:rsidRDefault="007C0F04">
      <w:pPr>
        <w:pStyle w:val="Heading1"/>
        <w:rPr>
          <w:rFonts w:asciiTheme="minorHAnsi" w:hAnsiTheme="minorHAnsi" w:cstheme="minorHAnsi"/>
        </w:rPr>
      </w:pPr>
      <w:r w:rsidRPr="007C18A5">
        <w:rPr>
          <w:rFonts w:asciiTheme="minorHAnsi" w:hAnsiTheme="minorHAnsi" w:cstheme="minorHAnsi"/>
        </w:rPr>
        <w:t>Storage</w:t>
      </w:r>
      <w:r w:rsidRPr="007C18A5">
        <w:rPr>
          <w:rFonts w:asciiTheme="minorHAnsi" w:hAnsiTheme="minorHAnsi" w:cstheme="minorHAnsi"/>
          <w:spacing w:val="-4"/>
        </w:rPr>
        <w:t xml:space="preserve"> </w:t>
      </w:r>
      <w:r w:rsidRPr="007C18A5">
        <w:rPr>
          <w:rFonts w:asciiTheme="minorHAnsi" w:hAnsiTheme="minorHAnsi" w:cstheme="minorHAnsi"/>
        </w:rPr>
        <w:t>conditions</w:t>
      </w:r>
    </w:p>
    <w:p w14:paraId="2BEF9840" w14:textId="4CB54DC0" w:rsidR="00EA2075" w:rsidRPr="00EA2075" w:rsidRDefault="00EA2075" w:rsidP="00EA2075">
      <w:pPr>
        <w:widowControl/>
        <w:adjustRightInd w:val="0"/>
        <w:ind w:firstLine="218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w w:val="105"/>
        </w:rPr>
        <w:t>S</w:t>
      </w:r>
      <w:r w:rsidRPr="00EA2075">
        <w:rPr>
          <w:rFonts w:asciiTheme="minorHAnsi" w:hAnsiTheme="minorHAnsi" w:cstheme="minorHAnsi"/>
          <w:w w:val="105"/>
        </w:rPr>
        <w:t>hould be stored and transported in an upright position. Store in a</w:t>
      </w:r>
      <w:r>
        <w:rPr>
          <w:rFonts w:asciiTheme="minorHAnsi" w:hAnsiTheme="minorHAnsi" w:cstheme="minorHAnsi"/>
          <w:w w:val="105"/>
        </w:rPr>
        <w:t xml:space="preserve"> </w:t>
      </w:r>
      <w:r w:rsidRPr="00EA2075">
        <w:rPr>
          <w:rFonts w:asciiTheme="minorHAnsi" w:hAnsiTheme="minorHAnsi" w:cstheme="minorHAnsi"/>
          <w:w w:val="105"/>
        </w:rPr>
        <w:t>cool</w:t>
      </w:r>
      <w:r>
        <w:rPr>
          <w:rFonts w:asciiTheme="minorHAnsi" w:hAnsiTheme="minorHAnsi" w:cstheme="minorHAnsi"/>
          <w:w w:val="105"/>
        </w:rPr>
        <w:t>, dry</w:t>
      </w:r>
      <w:r w:rsidRPr="00EA2075">
        <w:rPr>
          <w:rFonts w:asciiTheme="minorHAnsi" w:hAnsiTheme="minorHAnsi" w:cstheme="minorHAnsi"/>
          <w:w w:val="105"/>
        </w:rPr>
        <w:t xml:space="preserve"> place at a</w:t>
      </w:r>
    </w:p>
    <w:p w14:paraId="51DF06B1" w14:textId="3AB09DB6" w:rsidR="00EA2075" w:rsidRPr="00EA2075" w:rsidRDefault="00EA2075" w:rsidP="00EA2075">
      <w:pPr>
        <w:pStyle w:val="BodyText"/>
        <w:spacing w:before="6" w:line="252" w:lineRule="auto"/>
        <w:ind w:left="218" w:right="1052"/>
        <w:rPr>
          <w:rFonts w:asciiTheme="minorHAnsi" w:hAnsiTheme="minorHAnsi" w:cstheme="minorHAnsi"/>
          <w:w w:val="105"/>
          <w:sz w:val="22"/>
          <w:szCs w:val="22"/>
        </w:rPr>
      </w:pPr>
      <w:r w:rsidRPr="00EA2075">
        <w:rPr>
          <w:rFonts w:asciiTheme="minorHAnsi" w:hAnsiTheme="minorHAnsi" w:cstheme="minorHAnsi"/>
          <w:w w:val="105"/>
          <w:sz w:val="22"/>
          <w:szCs w:val="22"/>
        </w:rPr>
        <w:t>temperature of +5</w:t>
      </w:r>
      <w:r w:rsidRPr="00486FD5">
        <w:rPr>
          <w:rFonts w:asciiTheme="minorHAnsi" w:hAnsiTheme="minorHAnsi" w:cstheme="minorHAnsi"/>
          <w:w w:val="105"/>
          <w:sz w:val="22"/>
          <w:szCs w:val="22"/>
        </w:rPr>
        <w:t>°C</w:t>
      </w:r>
      <w:r w:rsidRPr="00EA2075">
        <w:rPr>
          <w:rFonts w:asciiTheme="minorHAnsi" w:hAnsiTheme="minorHAnsi" w:cstheme="minorHAnsi"/>
          <w:w w:val="105"/>
          <w:sz w:val="22"/>
          <w:szCs w:val="22"/>
        </w:rPr>
        <w:t xml:space="preserve"> to +3</w:t>
      </w:r>
      <w:r w:rsidR="00431641">
        <w:rPr>
          <w:rFonts w:asciiTheme="minorHAnsi" w:hAnsiTheme="minorHAnsi" w:cstheme="minorHAnsi"/>
          <w:w w:val="105"/>
          <w:sz w:val="22"/>
          <w:szCs w:val="22"/>
        </w:rPr>
        <w:t>0</w:t>
      </w:r>
      <w:r w:rsidRPr="00486FD5">
        <w:rPr>
          <w:rFonts w:asciiTheme="minorHAnsi" w:hAnsiTheme="minorHAnsi" w:cstheme="minorHAnsi"/>
          <w:w w:val="105"/>
          <w:sz w:val="22"/>
          <w:szCs w:val="22"/>
        </w:rPr>
        <w:t>°C</w:t>
      </w:r>
      <w:r w:rsidRPr="00EA2075">
        <w:rPr>
          <w:rFonts w:asciiTheme="minorHAnsi" w:hAnsiTheme="minorHAnsi" w:cstheme="minorHAnsi"/>
          <w:w w:val="105"/>
          <w:sz w:val="22"/>
          <w:szCs w:val="22"/>
        </w:rPr>
        <w:t xml:space="preserve">. </w:t>
      </w:r>
      <w:r w:rsidR="00431641">
        <w:rPr>
          <w:rFonts w:asciiTheme="minorHAnsi" w:hAnsiTheme="minorHAnsi" w:cstheme="minorHAnsi"/>
          <w:w w:val="105"/>
          <w:sz w:val="22"/>
          <w:szCs w:val="22"/>
        </w:rPr>
        <w:t xml:space="preserve">Storing foam at a temperature above </w:t>
      </w:r>
      <w:r w:rsidR="00431641" w:rsidRPr="00EA2075">
        <w:rPr>
          <w:rFonts w:asciiTheme="minorHAnsi" w:hAnsiTheme="minorHAnsi" w:cstheme="minorHAnsi"/>
          <w:w w:val="105"/>
          <w:sz w:val="22"/>
          <w:szCs w:val="22"/>
        </w:rPr>
        <w:t>+3</w:t>
      </w:r>
      <w:r w:rsidR="00431641">
        <w:rPr>
          <w:rFonts w:asciiTheme="minorHAnsi" w:hAnsiTheme="minorHAnsi" w:cstheme="minorHAnsi"/>
          <w:w w:val="105"/>
          <w:sz w:val="22"/>
          <w:szCs w:val="22"/>
        </w:rPr>
        <w:t>0</w:t>
      </w:r>
      <w:r w:rsidR="00431641" w:rsidRPr="00486FD5">
        <w:rPr>
          <w:rFonts w:asciiTheme="minorHAnsi" w:hAnsiTheme="minorHAnsi" w:cstheme="minorHAnsi"/>
          <w:w w:val="105"/>
          <w:sz w:val="22"/>
          <w:szCs w:val="22"/>
        </w:rPr>
        <w:t>°C</w:t>
      </w:r>
      <w:r w:rsidR="00431641">
        <w:rPr>
          <w:rFonts w:asciiTheme="minorHAnsi" w:hAnsiTheme="minorHAnsi" w:cstheme="minorHAnsi"/>
          <w:w w:val="105"/>
          <w:sz w:val="22"/>
          <w:szCs w:val="22"/>
        </w:rPr>
        <w:t xml:space="preserve"> ages </w:t>
      </w:r>
      <w:r w:rsidR="00A43C3C">
        <w:rPr>
          <w:rFonts w:asciiTheme="minorHAnsi" w:hAnsiTheme="minorHAnsi" w:cstheme="minorHAnsi"/>
          <w:w w:val="105"/>
          <w:sz w:val="22"/>
          <w:szCs w:val="22"/>
        </w:rPr>
        <w:t xml:space="preserve">the </w:t>
      </w:r>
      <w:r w:rsidR="00431641">
        <w:rPr>
          <w:rFonts w:asciiTheme="minorHAnsi" w:hAnsiTheme="minorHAnsi" w:cstheme="minorHAnsi"/>
          <w:w w:val="105"/>
          <w:sz w:val="22"/>
          <w:szCs w:val="22"/>
        </w:rPr>
        <w:t xml:space="preserve">foam fast. </w:t>
      </w:r>
      <w:r w:rsidRPr="00EA2075">
        <w:rPr>
          <w:rFonts w:asciiTheme="minorHAnsi" w:hAnsiTheme="minorHAnsi" w:cstheme="minorHAnsi"/>
          <w:w w:val="105"/>
          <w:sz w:val="22"/>
          <w:szCs w:val="22"/>
        </w:rPr>
        <w:t>Should not be stored at a temperature above +50</w:t>
      </w:r>
      <w:r w:rsidRPr="00486FD5">
        <w:rPr>
          <w:rFonts w:asciiTheme="minorHAnsi" w:hAnsiTheme="minorHAnsi" w:cstheme="minorHAnsi"/>
          <w:w w:val="105"/>
          <w:sz w:val="22"/>
          <w:szCs w:val="22"/>
        </w:rPr>
        <w:t>°C</w:t>
      </w:r>
      <w:r w:rsidR="00FF62A8">
        <w:rPr>
          <w:rFonts w:asciiTheme="minorHAnsi" w:hAnsiTheme="minorHAnsi" w:cstheme="minorHAnsi"/>
          <w:w w:val="105"/>
          <w:sz w:val="22"/>
          <w:szCs w:val="22"/>
        </w:rPr>
        <w:t xml:space="preserve">. </w:t>
      </w:r>
      <w:r w:rsidR="00BB21A2">
        <w:rPr>
          <w:rFonts w:asciiTheme="minorHAnsi" w:hAnsiTheme="minorHAnsi" w:cstheme="minorHAnsi"/>
          <w:w w:val="105"/>
          <w:sz w:val="22"/>
          <w:szCs w:val="22"/>
        </w:rPr>
        <w:t xml:space="preserve">Cured foam should be covered in a week to avoid being exposed to direct sunlight. </w:t>
      </w:r>
      <w:r w:rsidR="0046199C">
        <w:rPr>
          <w:rFonts w:asciiTheme="minorHAnsi" w:hAnsiTheme="minorHAnsi" w:cstheme="minorHAnsi"/>
          <w:w w:val="105"/>
          <w:sz w:val="22"/>
          <w:szCs w:val="22"/>
        </w:rPr>
        <w:t>Exposure to sunlight</w:t>
      </w:r>
      <w:r w:rsidR="00BB21A2">
        <w:rPr>
          <w:rFonts w:asciiTheme="minorHAnsi" w:hAnsiTheme="minorHAnsi" w:cstheme="minorHAnsi"/>
          <w:w w:val="105"/>
          <w:sz w:val="22"/>
          <w:szCs w:val="22"/>
        </w:rPr>
        <w:t xml:space="preserve"> will result </w:t>
      </w:r>
      <w:r w:rsidR="0046199C">
        <w:rPr>
          <w:rFonts w:asciiTheme="minorHAnsi" w:hAnsiTheme="minorHAnsi" w:cstheme="minorHAnsi"/>
          <w:w w:val="105"/>
          <w:sz w:val="22"/>
          <w:szCs w:val="22"/>
        </w:rPr>
        <w:t xml:space="preserve">in the </w:t>
      </w:r>
      <w:r w:rsidR="00BB21A2">
        <w:rPr>
          <w:rFonts w:asciiTheme="minorHAnsi" w:hAnsiTheme="minorHAnsi" w:cstheme="minorHAnsi"/>
          <w:w w:val="105"/>
          <w:sz w:val="22"/>
          <w:szCs w:val="22"/>
        </w:rPr>
        <w:t xml:space="preserve">foam’s gradual </w:t>
      </w:r>
      <w:r w:rsidR="00F06543">
        <w:rPr>
          <w:rFonts w:asciiTheme="minorHAnsi" w:hAnsiTheme="minorHAnsi" w:cstheme="minorHAnsi"/>
          <w:w w:val="105"/>
          <w:sz w:val="22"/>
          <w:szCs w:val="22"/>
        </w:rPr>
        <w:t>degradation</w:t>
      </w:r>
      <w:r w:rsidR="00BB21A2">
        <w:rPr>
          <w:rFonts w:asciiTheme="minorHAnsi" w:hAnsiTheme="minorHAnsi" w:cstheme="minorHAnsi"/>
          <w:w w:val="105"/>
          <w:sz w:val="22"/>
          <w:szCs w:val="22"/>
        </w:rPr>
        <w:t xml:space="preserve"> over time. </w:t>
      </w:r>
      <w:r>
        <w:rPr>
          <w:rFonts w:asciiTheme="minorHAnsi" w:hAnsiTheme="minorHAnsi" w:cstheme="minorHAnsi"/>
          <w:w w:val="105"/>
          <w:sz w:val="22"/>
          <w:szCs w:val="22"/>
        </w:rPr>
        <w:t>Shelf</w:t>
      </w:r>
      <w:r w:rsidRPr="00486FD5">
        <w:rPr>
          <w:rFonts w:asciiTheme="minorHAnsi" w:hAnsiTheme="minorHAnsi" w:cstheme="minorHAnsi"/>
          <w:w w:val="105"/>
          <w:sz w:val="22"/>
          <w:szCs w:val="22"/>
        </w:rPr>
        <w:t xml:space="preserve"> life </w:t>
      </w:r>
      <w:r w:rsidR="005A1CC2">
        <w:rPr>
          <w:rFonts w:asciiTheme="minorHAnsi" w:hAnsiTheme="minorHAnsi" w:cstheme="minorHAnsi"/>
          <w:w w:val="105"/>
          <w:sz w:val="22"/>
          <w:szCs w:val="22"/>
        </w:rPr>
        <w:t xml:space="preserve">is </w:t>
      </w:r>
      <w:r w:rsidRPr="00486FD5">
        <w:rPr>
          <w:rFonts w:asciiTheme="minorHAnsi" w:hAnsiTheme="minorHAnsi" w:cstheme="minorHAnsi"/>
          <w:w w:val="105"/>
          <w:sz w:val="22"/>
          <w:szCs w:val="22"/>
        </w:rPr>
        <w:t>24</w:t>
      </w:r>
      <w:r w:rsidRPr="00EA2075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Pr="00486FD5">
        <w:rPr>
          <w:rFonts w:asciiTheme="minorHAnsi" w:hAnsiTheme="minorHAnsi" w:cstheme="minorHAnsi"/>
          <w:w w:val="105"/>
          <w:sz w:val="22"/>
          <w:szCs w:val="22"/>
        </w:rPr>
        <w:t>months</w:t>
      </w:r>
      <w:r>
        <w:rPr>
          <w:rFonts w:asciiTheme="minorHAnsi" w:hAnsiTheme="minorHAnsi" w:cstheme="minorHAnsi"/>
          <w:w w:val="105"/>
          <w:sz w:val="22"/>
          <w:szCs w:val="22"/>
        </w:rPr>
        <w:t xml:space="preserve"> from the </w:t>
      </w:r>
      <w:r w:rsidR="005A1CC2">
        <w:rPr>
          <w:rFonts w:asciiTheme="minorHAnsi" w:hAnsiTheme="minorHAnsi" w:cstheme="minorHAnsi"/>
          <w:w w:val="105"/>
          <w:sz w:val="22"/>
          <w:szCs w:val="22"/>
        </w:rPr>
        <w:t>manufacture date in unopened packaging</w:t>
      </w:r>
      <w:r w:rsidRPr="00486FD5">
        <w:rPr>
          <w:rFonts w:asciiTheme="minorHAnsi" w:hAnsiTheme="minorHAnsi" w:cstheme="minorHAnsi"/>
          <w:w w:val="105"/>
          <w:sz w:val="22"/>
          <w:szCs w:val="22"/>
        </w:rPr>
        <w:t>.</w:t>
      </w:r>
      <w:r w:rsidR="005A1CC2">
        <w:rPr>
          <w:rFonts w:asciiTheme="minorHAnsi" w:hAnsiTheme="minorHAnsi" w:cstheme="minorHAnsi"/>
          <w:w w:val="105"/>
          <w:sz w:val="22"/>
          <w:szCs w:val="22"/>
        </w:rPr>
        <w:t xml:space="preserve"> Look for the </w:t>
      </w:r>
      <w:r w:rsidR="008E5ED3">
        <w:rPr>
          <w:rFonts w:asciiTheme="minorHAnsi" w:hAnsiTheme="minorHAnsi" w:cstheme="minorHAnsi"/>
          <w:w w:val="105"/>
          <w:sz w:val="22"/>
          <w:szCs w:val="22"/>
        </w:rPr>
        <w:t xml:space="preserve">expiration </w:t>
      </w:r>
      <w:r w:rsidR="005A1CC2">
        <w:rPr>
          <w:rFonts w:asciiTheme="minorHAnsi" w:hAnsiTheme="minorHAnsi" w:cstheme="minorHAnsi"/>
          <w:w w:val="105"/>
          <w:sz w:val="22"/>
          <w:szCs w:val="22"/>
        </w:rPr>
        <w:t>date on the packaging.</w:t>
      </w:r>
      <w:r w:rsidR="008E5ED3">
        <w:rPr>
          <w:rFonts w:asciiTheme="minorHAnsi" w:hAnsiTheme="minorHAnsi" w:cstheme="minorHAnsi"/>
          <w:w w:val="105"/>
          <w:sz w:val="22"/>
          <w:szCs w:val="22"/>
        </w:rPr>
        <w:t xml:space="preserve"> Recycle or dispose of products following the established and applicable guidelines.</w:t>
      </w:r>
    </w:p>
    <w:p w14:paraId="67B3BBCE" w14:textId="7410A78A" w:rsidR="00EA2075" w:rsidRPr="00EA2075" w:rsidRDefault="00EA2075" w:rsidP="00EA2075">
      <w:pPr>
        <w:widowControl/>
        <w:adjustRightInd w:val="0"/>
        <w:ind w:left="218"/>
        <w:rPr>
          <w:rFonts w:asciiTheme="minorHAnsi" w:hAnsiTheme="minorHAnsi" w:cstheme="minorHAnsi"/>
          <w:w w:val="105"/>
        </w:rPr>
      </w:pPr>
    </w:p>
    <w:p w14:paraId="3490BF8B" w14:textId="5DD7C75F" w:rsidR="00D254FF" w:rsidRPr="007C18A5" w:rsidRDefault="007C0F04" w:rsidP="00463599">
      <w:pPr>
        <w:pStyle w:val="Heading1"/>
        <w:ind w:left="0" w:firstLine="218"/>
        <w:rPr>
          <w:rFonts w:asciiTheme="minorHAnsi" w:hAnsiTheme="minorHAnsi" w:cstheme="minorHAnsi"/>
        </w:rPr>
      </w:pPr>
      <w:r w:rsidRPr="007C18A5">
        <w:rPr>
          <w:rFonts w:asciiTheme="minorHAnsi" w:hAnsiTheme="minorHAnsi" w:cstheme="minorHAnsi"/>
        </w:rPr>
        <w:t>Safety</w:t>
      </w:r>
      <w:r w:rsidRPr="007C18A5">
        <w:rPr>
          <w:rFonts w:asciiTheme="minorHAnsi" w:hAnsiTheme="minorHAnsi" w:cstheme="minorHAnsi"/>
          <w:spacing w:val="-4"/>
        </w:rPr>
        <w:t xml:space="preserve"> </w:t>
      </w:r>
      <w:r w:rsidR="00463599">
        <w:rPr>
          <w:rFonts w:asciiTheme="minorHAnsi" w:hAnsiTheme="minorHAnsi" w:cstheme="minorHAnsi"/>
        </w:rPr>
        <w:t>requirements</w:t>
      </w:r>
      <w:r w:rsidR="008E5ED3">
        <w:rPr>
          <w:rFonts w:asciiTheme="minorHAnsi" w:hAnsiTheme="minorHAnsi" w:cstheme="minorHAnsi"/>
        </w:rPr>
        <w:t xml:space="preserve"> and warnings</w:t>
      </w:r>
    </w:p>
    <w:p w14:paraId="7293A58A" w14:textId="700B08C9" w:rsidR="00463599" w:rsidRPr="00463599" w:rsidRDefault="00463599" w:rsidP="00463599">
      <w:pPr>
        <w:widowControl/>
        <w:adjustRightInd w:val="0"/>
        <w:ind w:left="218"/>
        <w:rPr>
          <w:rFonts w:asciiTheme="minorHAnsi" w:hAnsiTheme="minorHAnsi" w:cstheme="minorHAnsi"/>
          <w:w w:val="105"/>
        </w:rPr>
      </w:pPr>
      <w:r w:rsidRPr="00463599">
        <w:rPr>
          <w:rFonts w:asciiTheme="minorHAnsi" w:hAnsiTheme="minorHAnsi" w:cstheme="minorHAnsi"/>
          <w:w w:val="105"/>
        </w:rPr>
        <w:t xml:space="preserve">This product is flammable. Protect from overheating and keep away from sources of ignition. Avoid direct sunlight. Contains isocyanates. May produce allergic reaction. Wear safety goggles, gloves, </w:t>
      </w:r>
      <w:r w:rsidR="00F61EC8">
        <w:rPr>
          <w:rFonts w:asciiTheme="minorHAnsi" w:hAnsiTheme="minorHAnsi" w:cstheme="minorHAnsi"/>
          <w:w w:val="105"/>
        </w:rPr>
        <w:t>coveralls</w:t>
      </w:r>
      <w:r>
        <w:rPr>
          <w:rFonts w:asciiTheme="minorHAnsi" w:hAnsiTheme="minorHAnsi" w:cstheme="minorHAnsi"/>
          <w:w w:val="105"/>
        </w:rPr>
        <w:t xml:space="preserve">, </w:t>
      </w:r>
      <w:r w:rsidRPr="00463599">
        <w:rPr>
          <w:rFonts w:asciiTheme="minorHAnsi" w:hAnsiTheme="minorHAnsi" w:cstheme="minorHAnsi"/>
          <w:w w:val="105"/>
        </w:rPr>
        <w:t>and</w:t>
      </w:r>
      <w:r w:rsidR="00F61EC8">
        <w:rPr>
          <w:rFonts w:asciiTheme="minorHAnsi" w:hAnsiTheme="minorHAnsi" w:cstheme="minorHAnsi"/>
          <w:w w:val="105"/>
        </w:rPr>
        <w:t xml:space="preserve"> a</w:t>
      </w:r>
      <w:r w:rsidR="00F87CE0">
        <w:rPr>
          <w:rFonts w:asciiTheme="minorHAnsi" w:hAnsiTheme="minorHAnsi" w:cstheme="minorHAnsi"/>
          <w:w w:val="105"/>
        </w:rPr>
        <w:t>n</w:t>
      </w:r>
      <w:r w:rsidR="00F61EC8">
        <w:rPr>
          <w:rFonts w:asciiTheme="minorHAnsi" w:hAnsiTheme="minorHAnsi" w:cstheme="minorHAnsi"/>
          <w:w w:val="105"/>
        </w:rPr>
        <w:t xml:space="preserve"> approved</w:t>
      </w:r>
      <w:r w:rsidRPr="00463599">
        <w:rPr>
          <w:rFonts w:asciiTheme="minorHAnsi" w:hAnsiTheme="minorHAnsi" w:cstheme="minorHAnsi"/>
          <w:w w:val="105"/>
        </w:rPr>
        <w:t xml:space="preserve"> respirator. Ensure adequate ventilation. Keep out of the reach of children. The can is under</w:t>
      </w:r>
      <w:r>
        <w:rPr>
          <w:rFonts w:asciiTheme="minorHAnsi" w:hAnsiTheme="minorHAnsi" w:cstheme="minorHAnsi"/>
          <w:w w:val="105"/>
        </w:rPr>
        <w:t xml:space="preserve"> </w:t>
      </w:r>
      <w:r w:rsidRPr="00463599">
        <w:rPr>
          <w:rFonts w:asciiTheme="minorHAnsi" w:hAnsiTheme="minorHAnsi" w:cstheme="minorHAnsi"/>
          <w:w w:val="105"/>
        </w:rPr>
        <w:t>pressure. Do not pierce or damage it, even after use.</w:t>
      </w:r>
    </w:p>
    <w:p w14:paraId="17CA9953" w14:textId="25429658" w:rsidR="00D254FF" w:rsidRDefault="00463599" w:rsidP="00463599">
      <w:pPr>
        <w:pStyle w:val="BodyText"/>
        <w:ind w:firstLine="218"/>
        <w:rPr>
          <w:rFonts w:asciiTheme="minorHAnsi" w:hAnsiTheme="minorHAnsi" w:cstheme="minorHAnsi"/>
          <w:w w:val="105"/>
          <w:sz w:val="22"/>
          <w:szCs w:val="22"/>
        </w:rPr>
      </w:pPr>
      <w:r w:rsidRPr="00463599">
        <w:rPr>
          <w:rFonts w:asciiTheme="minorHAnsi" w:hAnsiTheme="minorHAnsi" w:cstheme="minorHAnsi"/>
          <w:w w:val="105"/>
          <w:sz w:val="22"/>
          <w:szCs w:val="22"/>
        </w:rPr>
        <w:t>Detailed safety information is provided in the Safety Data Sheet (SDS).</w:t>
      </w:r>
    </w:p>
    <w:p w14:paraId="37136D77" w14:textId="77777777" w:rsidR="00DC5739" w:rsidRDefault="00DC5739" w:rsidP="00463599">
      <w:pPr>
        <w:pStyle w:val="BodyText"/>
        <w:ind w:firstLine="218"/>
        <w:rPr>
          <w:rFonts w:asciiTheme="minorHAnsi" w:hAnsiTheme="minorHAnsi" w:cstheme="minorHAnsi"/>
          <w:w w:val="105"/>
          <w:sz w:val="22"/>
          <w:szCs w:val="22"/>
        </w:rPr>
      </w:pPr>
    </w:p>
    <w:p w14:paraId="04F74528" w14:textId="77777777" w:rsidR="00D254FF" w:rsidRDefault="00D254FF">
      <w:pPr>
        <w:pStyle w:val="BodyText"/>
        <w:rPr>
          <w:rFonts w:asciiTheme="minorHAnsi" w:hAnsiTheme="minorHAnsi" w:cstheme="minorHAnsi"/>
          <w:b/>
          <w:bCs/>
          <w:sz w:val="24"/>
          <w:szCs w:val="24"/>
        </w:rPr>
      </w:pPr>
    </w:p>
    <w:p w14:paraId="2E850CAB" w14:textId="77777777" w:rsidR="00575308" w:rsidRDefault="00575308">
      <w:pPr>
        <w:pStyle w:val="BodyText"/>
        <w:rPr>
          <w:sz w:val="22"/>
        </w:rPr>
      </w:pPr>
    </w:p>
    <w:p w14:paraId="1D24BE97" w14:textId="1549D6DA" w:rsidR="00D254FF" w:rsidRPr="00A67208" w:rsidRDefault="00A67208">
      <w:pPr>
        <w:spacing w:before="158"/>
        <w:ind w:left="218"/>
        <w:rPr>
          <w:rFonts w:ascii="Arial"/>
          <w:sz w:val="16"/>
        </w:rPr>
      </w:pPr>
      <w:r>
        <w:rPr>
          <w:rFonts w:ascii="Arial"/>
          <w:sz w:val="16"/>
        </w:rPr>
        <w:t>Insola UAB</w:t>
      </w:r>
    </w:p>
    <w:p w14:paraId="6DF3F9DD" w14:textId="77777777" w:rsidR="00A67208" w:rsidRPr="00A67208" w:rsidRDefault="00A67208">
      <w:pPr>
        <w:ind w:left="218"/>
        <w:rPr>
          <w:rFonts w:ascii="Arial"/>
          <w:sz w:val="16"/>
        </w:rPr>
      </w:pPr>
      <w:proofErr w:type="spellStart"/>
      <w:r w:rsidRPr="00A67208">
        <w:rPr>
          <w:rFonts w:ascii="Arial"/>
          <w:sz w:val="16"/>
        </w:rPr>
        <w:t>Lauko</w:t>
      </w:r>
      <w:proofErr w:type="spellEnd"/>
      <w:r w:rsidRPr="00A67208">
        <w:rPr>
          <w:rFonts w:ascii="Arial"/>
          <w:sz w:val="16"/>
        </w:rPr>
        <w:t xml:space="preserve"> street 23, </w:t>
      </w:r>
    </w:p>
    <w:p w14:paraId="6AA7CDDE" w14:textId="77777777" w:rsidR="00A67208" w:rsidRPr="00A67208" w:rsidRDefault="00A67208">
      <w:pPr>
        <w:ind w:left="218"/>
        <w:rPr>
          <w:rFonts w:ascii="Arial"/>
          <w:sz w:val="16"/>
        </w:rPr>
      </w:pPr>
      <w:proofErr w:type="spellStart"/>
      <w:r w:rsidRPr="00A67208">
        <w:rPr>
          <w:rFonts w:ascii="Arial"/>
          <w:sz w:val="16"/>
        </w:rPr>
        <w:t>Sventininku</w:t>
      </w:r>
      <w:proofErr w:type="spellEnd"/>
      <w:r w:rsidRPr="00A67208">
        <w:rPr>
          <w:rFonts w:ascii="Arial"/>
          <w:sz w:val="16"/>
        </w:rPr>
        <w:t xml:space="preserve"> village, </w:t>
      </w:r>
    </w:p>
    <w:p w14:paraId="6B558F90" w14:textId="77777777" w:rsidR="00A67208" w:rsidRPr="00A67208" w:rsidRDefault="00A67208">
      <w:pPr>
        <w:ind w:left="218"/>
        <w:rPr>
          <w:rFonts w:ascii="Arial"/>
          <w:sz w:val="16"/>
        </w:rPr>
      </w:pPr>
      <w:proofErr w:type="spellStart"/>
      <w:r w:rsidRPr="00A67208">
        <w:rPr>
          <w:rFonts w:ascii="Arial"/>
          <w:sz w:val="16"/>
        </w:rPr>
        <w:t>Trakai</w:t>
      </w:r>
      <w:proofErr w:type="spellEnd"/>
      <w:r w:rsidRPr="00A67208">
        <w:rPr>
          <w:rFonts w:ascii="Arial"/>
          <w:sz w:val="16"/>
        </w:rPr>
        <w:t xml:space="preserve"> region, </w:t>
      </w:r>
    </w:p>
    <w:p w14:paraId="79EDBBE4" w14:textId="43D9AABE" w:rsidR="00D254FF" w:rsidRDefault="00A67208">
      <w:pPr>
        <w:ind w:left="218"/>
        <w:rPr>
          <w:rFonts w:ascii="Arial"/>
          <w:sz w:val="16"/>
        </w:rPr>
      </w:pPr>
      <w:r w:rsidRPr="00A67208">
        <w:rPr>
          <w:rFonts w:ascii="Arial"/>
          <w:sz w:val="16"/>
        </w:rPr>
        <w:t>LT-21156, Lithuania</w:t>
      </w:r>
    </w:p>
    <w:p w14:paraId="766A2330" w14:textId="63510089" w:rsidR="00281A8A" w:rsidRPr="00281A8A" w:rsidRDefault="007C0F04">
      <w:pPr>
        <w:ind w:left="218"/>
        <w:rPr>
          <w:rFonts w:ascii="Arial"/>
          <w:sz w:val="16"/>
        </w:rPr>
      </w:pPr>
      <w:r>
        <w:rPr>
          <w:rFonts w:ascii="Arial"/>
          <w:sz w:val="16"/>
        </w:rPr>
        <w:t>Phone:</w:t>
      </w:r>
      <w:r w:rsidRPr="00281A8A">
        <w:rPr>
          <w:rFonts w:ascii="Arial"/>
          <w:sz w:val="16"/>
        </w:rPr>
        <w:t xml:space="preserve"> </w:t>
      </w:r>
      <w:hyperlink r:id="rId7" w:history="1">
        <w:r w:rsidR="00281A8A" w:rsidRPr="00281A8A">
          <w:rPr>
            <w:rFonts w:ascii="Arial"/>
            <w:sz w:val="16"/>
          </w:rPr>
          <w:t>+370 650 30639</w:t>
        </w:r>
      </w:hyperlink>
    </w:p>
    <w:p w14:paraId="6C9F148B" w14:textId="13FF302C" w:rsidR="001A6AAE" w:rsidRDefault="00000000">
      <w:pPr>
        <w:ind w:left="218" w:right="8260"/>
        <w:rPr>
          <w:rFonts w:ascii="Arial"/>
          <w:sz w:val="16"/>
        </w:rPr>
      </w:pPr>
      <w:hyperlink r:id="rId8" w:history="1">
        <w:r w:rsidR="001A6AAE" w:rsidRPr="00746766">
          <w:rPr>
            <w:rStyle w:val="Hyperlink"/>
            <w:rFonts w:ascii="Arial"/>
            <w:sz w:val="16"/>
          </w:rPr>
          <w:t>info@insola.lt</w:t>
        </w:r>
      </w:hyperlink>
      <w:r w:rsidR="00281A8A" w:rsidRPr="00281A8A">
        <w:rPr>
          <w:rFonts w:ascii="Arial"/>
          <w:sz w:val="16"/>
        </w:rPr>
        <w:t xml:space="preserve"> </w:t>
      </w:r>
    </w:p>
    <w:p w14:paraId="35676A3F" w14:textId="32D409FE" w:rsidR="00D254FF" w:rsidRPr="00281A8A" w:rsidRDefault="00000000">
      <w:pPr>
        <w:ind w:left="218" w:right="8260"/>
        <w:rPr>
          <w:rFonts w:ascii="Arial"/>
          <w:sz w:val="16"/>
        </w:rPr>
      </w:pPr>
      <w:hyperlink r:id="rId9" w:history="1">
        <w:r w:rsidR="001A6AAE" w:rsidRPr="00746766">
          <w:rPr>
            <w:rStyle w:val="Hyperlink"/>
            <w:rFonts w:ascii="Arial"/>
            <w:sz w:val="16"/>
          </w:rPr>
          <w:t>www.insola.lt</w:t>
        </w:r>
      </w:hyperlink>
    </w:p>
    <w:p w14:paraId="1A227E68" w14:textId="661F189D" w:rsidR="00A67208" w:rsidRPr="009E6707" w:rsidRDefault="00A67208">
      <w:pPr>
        <w:ind w:left="218" w:right="8260"/>
        <w:rPr>
          <w:rFonts w:ascii="Arial"/>
          <w:sz w:val="16"/>
          <w:lang w:val="ru-RU"/>
        </w:rPr>
      </w:pPr>
      <w:r>
        <w:rPr>
          <w:rFonts w:ascii="Arial"/>
          <w:noProof/>
          <w:sz w:val="16"/>
        </w:rPr>
        <w:drawing>
          <wp:inline distT="0" distB="0" distL="0" distR="0" wp14:anchorId="52002D1B" wp14:editId="50A1C87C">
            <wp:extent cx="1054100" cy="407943"/>
            <wp:effectExtent l="0" t="0" r="0" b="0"/>
            <wp:docPr id="1197279685" name="Picture 2" descr="A picture containing text, font, logo,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279685" name="Picture 2" descr="A picture containing text, font, logo, graphic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6172" cy="44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7208" w:rsidRPr="009E6707">
      <w:type w:val="continuous"/>
      <w:pgSz w:w="11910" w:h="16840"/>
      <w:pgMar w:top="1140" w:right="620" w:bottom="280" w:left="1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2069B"/>
    <w:multiLevelType w:val="hybridMultilevel"/>
    <w:tmpl w:val="13C4A6F6"/>
    <w:lvl w:ilvl="0" w:tplc="75EEA888">
      <w:start w:val="1"/>
      <w:numFmt w:val="decimal"/>
      <w:lvlText w:val="%1)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5230E13"/>
    <w:multiLevelType w:val="hybridMultilevel"/>
    <w:tmpl w:val="311C7B3C"/>
    <w:lvl w:ilvl="0" w:tplc="4FDE5D94">
      <w:start w:val="1"/>
      <w:numFmt w:val="decimal"/>
      <w:lvlText w:val="%1)"/>
      <w:lvlJc w:val="left"/>
      <w:pPr>
        <w:ind w:left="578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D853F0F"/>
    <w:multiLevelType w:val="hybridMultilevel"/>
    <w:tmpl w:val="86B42FDE"/>
    <w:lvl w:ilvl="0" w:tplc="98B2928C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325817051">
    <w:abstractNumId w:val="1"/>
  </w:num>
  <w:num w:numId="2" w16cid:durableId="281305322">
    <w:abstractNumId w:val="2"/>
  </w:num>
  <w:num w:numId="3" w16cid:durableId="1314287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4FF"/>
    <w:rsid w:val="0001631B"/>
    <w:rsid w:val="00042D02"/>
    <w:rsid w:val="000F3F4A"/>
    <w:rsid w:val="00131244"/>
    <w:rsid w:val="00141F40"/>
    <w:rsid w:val="001421ED"/>
    <w:rsid w:val="00145927"/>
    <w:rsid w:val="00151CBA"/>
    <w:rsid w:val="00184E0E"/>
    <w:rsid w:val="00186F5D"/>
    <w:rsid w:val="001A67FF"/>
    <w:rsid w:val="001A6AAE"/>
    <w:rsid w:val="002043CA"/>
    <w:rsid w:val="00236903"/>
    <w:rsid w:val="00247654"/>
    <w:rsid w:val="00252736"/>
    <w:rsid w:val="0026010A"/>
    <w:rsid w:val="002640FB"/>
    <w:rsid w:val="002657B9"/>
    <w:rsid w:val="00281A8A"/>
    <w:rsid w:val="0029272D"/>
    <w:rsid w:val="002B3F9D"/>
    <w:rsid w:val="002D4324"/>
    <w:rsid w:val="002E51AF"/>
    <w:rsid w:val="002F0D62"/>
    <w:rsid w:val="00310786"/>
    <w:rsid w:val="00324721"/>
    <w:rsid w:val="00343792"/>
    <w:rsid w:val="0037670C"/>
    <w:rsid w:val="003A6953"/>
    <w:rsid w:val="003F0A9D"/>
    <w:rsid w:val="003F3BA0"/>
    <w:rsid w:val="003F6EEB"/>
    <w:rsid w:val="00431641"/>
    <w:rsid w:val="0045370C"/>
    <w:rsid w:val="0046199C"/>
    <w:rsid w:val="00463599"/>
    <w:rsid w:val="00480E8C"/>
    <w:rsid w:val="00486FD5"/>
    <w:rsid w:val="005057D4"/>
    <w:rsid w:val="00537D58"/>
    <w:rsid w:val="00575308"/>
    <w:rsid w:val="00591CED"/>
    <w:rsid w:val="005A1CC2"/>
    <w:rsid w:val="005A5D72"/>
    <w:rsid w:val="005A7AD9"/>
    <w:rsid w:val="005B3C37"/>
    <w:rsid w:val="005C1F6D"/>
    <w:rsid w:val="00650FC4"/>
    <w:rsid w:val="006556B8"/>
    <w:rsid w:val="006C2961"/>
    <w:rsid w:val="006C7BAE"/>
    <w:rsid w:val="006D0811"/>
    <w:rsid w:val="00700A94"/>
    <w:rsid w:val="00722B9B"/>
    <w:rsid w:val="00735F35"/>
    <w:rsid w:val="00740A05"/>
    <w:rsid w:val="00744105"/>
    <w:rsid w:val="007514F5"/>
    <w:rsid w:val="007A7E0F"/>
    <w:rsid w:val="007C0F04"/>
    <w:rsid w:val="007C18A5"/>
    <w:rsid w:val="007E6B55"/>
    <w:rsid w:val="007F1F9C"/>
    <w:rsid w:val="00806298"/>
    <w:rsid w:val="00827664"/>
    <w:rsid w:val="008422A9"/>
    <w:rsid w:val="0086054E"/>
    <w:rsid w:val="008C45AA"/>
    <w:rsid w:val="008E5ED3"/>
    <w:rsid w:val="008F46A2"/>
    <w:rsid w:val="00900D09"/>
    <w:rsid w:val="0091602D"/>
    <w:rsid w:val="00940862"/>
    <w:rsid w:val="00972A58"/>
    <w:rsid w:val="00981CEB"/>
    <w:rsid w:val="009B52FF"/>
    <w:rsid w:val="009E6707"/>
    <w:rsid w:val="009F7555"/>
    <w:rsid w:val="00A33B32"/>
    <w:rsid w:val="00A36AC2"/>
    <w:rsid w:val="00A40161"/>
    <w:rsid w:val="00A43C3C"/>
    <w:rsid w:val="00A543EE"/>
    <w:rsid w:val="00A60BA5"/>
    <w:rsid w:val="00A65C0C"/>
    <w:rsid w:val="00A67208"/>
    <w:rsid w:val="00A67A60"/>
    <w:rsid w:val="00A7370A"/>
    <w:rsid w:val="00AA49DE"/>
    <w:rsid w:val="00AC0543"/>
    <w:rsid w:val="00AC7AAD"/>
    <w:rsid w:val="00AD4352"/>
    <w:rsid w:val="00B23AD1"/>
    <w:rsid w:val="00B2693B"/>
    <w:rsid w:val="00B41C7F"/>
    <w:rsid w:val="00B45CFB"/>
    <w:rsid w:val="00B57523"/>
    <w:rsid w:val="00B640FB"/>
    <w:rsid w:val="00B806DA"/>
    <w:rsid w:val="00B87770"/>
    <w:rsid w:val="00B9063B"/>
    <w:rsid w:val="00BA1600"/>
    <w:rsid w:val="00BB21A2"/>
    <w:rsid w:val="00BC300B"/>
    <w:rsid w:val="00C60FEF"/>
    <w:rsid w:val="00C77207"/>
    <w:rsid w:val="00CB4AFE"/>
    <w:rsid w:val="00CB559C"/>
    <w:rsid w:val="00CC47AB"/>
    <w:rsid w:val="00CC546F"/>
    <w:rsid w:val="00CE2B54"/>
    <w:rsid w:val="00D0355B"/>
    <w:rsid w:val="00D254FF"/>
    <w:rsid w:val="00D33343"/>
    <w:rsid w:val="00D349C2"/>
    <w:rsid w:val="00D86969"/>
    <w:rsid w:val="00D90938"/>
    <w:rsid w:val="00D928CD"/>
    <w:rsid w:val="00D9737C"/>
    <w:rsid w:val="00DC2F0D"/>
    <w:rsid w:val="00DC538C"/>
    <w:rsid w:val="00DC5739"/>
    <w:rsid w:val="00DD39CC"/>
    <w:rsid w:val="00DF12E7"/>
    <w:rsid w:val="00E009ED"/>
    <w:rsid w:val="00E0323D"/>
    <w:rsid w:val="00E063AC"/>
    <w:rsid w:val="00E26E57"/>
    <w:rsid w:val="00E36804"/>
    <w:rsid w:val="00EA2075"/>
    <w:rsid w:val="00EB0CDD"/>
    <w:rsid w:val="00F06543"/>
    <w:rsid w:val="00F21A84"/>
    <w:rsid w:val="00F25B3E"/>
    <w:rsid w:val="00F25D07"/>
    <w:rsid w:val="00F31EE2"/>
    <w:rsid w:val="00F35CB0"/>
    <w:rsid w:val="00F43645"/>
    <w:rsid w:val="00F45D90"/>
    <w:rsid w:val="00F61EC8"/>
    <w:rsid w:val="00F73A32"/>
    <w:rsid w:val="00F76749"/>
    <w:rsid w:val="00F87CE0"/>
    <w:rsid w:val="00FA1A13"/>
    <w:rsid w:val="00FE45A0"/>
    <w:rsid w:val="00FF3DD4"/>
    <w:rsid w:val="00FF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737D7"/>
  <w15:docId w15:val="{D55634AF-DFE7-4B33-B3BF-52111F725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1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1"/>
      <w:ind w:left="218"/>
    </w:pPr>
    <w:rPr>
      <w:b/>
      <w:bCs/>
      <w:sz w:val="55"/>
      <w:szCs w:val="5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/>
      <w:ind w:left="110"/>
    </w:pPr>
    <w:rPr>
      <w:rFonts w:ascii="Calibri" w:eastAsia="Calibri" w:hAnsi="Calibri" w:cs="Calibri"/>
    </w:rPr>
  </w:style>
  <w:style w:type="paragraph" w:styleId="Revision">
    <w:name w:val="Revision"/>
    <w:hidden/>
    <w:uiPriority w:val="99"/>
    <w:semiHidden/>
    <w:rsid w:val="005B3C37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81A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1A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6AAE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401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0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016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161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sola.lt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ogle.com/search?q=insola+uab&amp;oq=insola+uab&amp;aqs=chrome..69i57j46i10i512j0i512l3j0i10i512l5.2034j0j15&amp;sourceid=chrome&amp;ie=UTF-8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nsol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0B1047-FD04-2E49-B4F3-46A6B4CCA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POLYNOR TDS готов.docx</vt:lpstr>
    </vt:vector>
  </TitlesOfParts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POLYNOR TDS готов.docx</dc:title>
  <dc:creator>Henri Fennell</dc:creator>
  <cp:lastModifiedBy>KIRILL DRAGAN</cp:lastModifiedBy>
  <cp:revision>86</cp:revision>
  <cp:lastPrinted>2023-05-31T20:26:00Z</cp:lastPrinted>
  <dcterms:created xsi:type="dcterms:W3CDTF">2023-05-31T21:44:00Z</dcterms:created>
  <dcterms:modified xsi:type="dcterms:W3CDTF">2023-11-06T15:25:00Z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2017-01-17T00:00:00Z</vt:filetime>
  </property>
  <property fmtid="{D5CDD505-2E9C-101B-9397-08002B2CF9AE}" pid="3" name="Creator">
    <vt:lpwstr>Word</vt:lpwstr>
  </property>
  <property fmtid="{D5CDD505-2E9C-101B-9397-08002B2CF9AE}" pid="4" name="LastSaved">
    <vt:filetime>2022-02-24T00:00:00Z</vt:filetime>
  </property>
</Properties>
</file>